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5E80A" w14:textId="5BF672AA" w:rsidR="00AD41B7" w:rsidRPr="002D7894" w:rsidRDefault="00AD41B7" w:rsidP="00AD41B7">
      <w:pPr>
        <w:pStyle w:val="Header"/>
        <w:rPr>
          <w:i/>
          <w:iCs/>
          <w:noProof/>
          <w:color w:val="1F497D" w:themeColor="text2"/>
          <w:vertAlign w:val="subscript"/>
        </w:rPr>
      </w:pPr>
      <w:r w:rsidRPr="002D7894">
        <w:rPr>
          <w:rFonts w:asciiTheme="majorHAnsi" w:hAnsiTheme="majorHAnsi" w:cstheme="majorHAnsi"/>
          <w:b/>
          <w:bCs/>
          <w:i/>
          <w:iCs/>
          <w:color w:val="1F497D" w:themeColor="text2"/>
        </w:rPr>
        <w:t>Response to an Ontario Ministry of Health and Ministry of Long-Term Care Applied Health Research Question</w:t>
      </w:r>
      <w:r w:rsidRPr="002D7894">
        <w:rPr>
          <w:i/>
          <w:iCs/>
          <w:noProof/>
          <w:color w:val="1F497D" w:themeColor="text2"/>
          <w:vertAlign w:val="subscript"/>
        </w:rPr>
        <w:t xml:space="preserve">           </w:t>
      </w:r>
    </w:p>
    <w:p w14:paraId="5698F53A" w14:textId="3F4AFAA0" w:rsidR="00AD41B7" w:rsidRPr="00AD41B7" w:rsidRDefault="00AD41B7" w:rsidP="00AD41B7">
      <w:pPr>
        <w:pStyle w:val="Header"/>
        <w:rPr>
          <w:rFonts w:asciiTheme="majorHAnsi" w:hAnsiTheme="majorHAnsi" w:cstheme="majorHAnsi"/>
          <w:b/>
          <w:bCs/>
          <w:i/>
          <w:iCs/>
          <w:noProof/>
          <w:color w:val="1F497D" w:themeColor="text2"/>
          <w:sz w:val="32"/>
          <w:szCs w:val="32"/>
          <w:vertAlign w:val="subscript"/>
        </w:rPr>
      </w:pPr>
      <w:r w:rsidRPr="00AD41B7">
        <w:rPr>
          <w:rFonts w:asciiTheme="majorHAnsi" w:hAnsiTheme="majorHAnsi" w:cstheme="majorHAnsi"/>
          <w:b/>
          <w:bCs/>
          <w:color w:val="1F497D" w:themeColor="text2"/>
          <w:sz w:val="32"/>
          <w:szCs w:val="32"/>
        </w:rPr>
        <w:t xml:space="preserve">Payments to Ontario Physicians from Ministry of Health and Long-Term Care Sources: Update 2005/06 to </w:t>
      </w:r>
      <w:r>
        <w:rPr>
          <w:rFonts w:asciiTheme="majorHAnsi" w:hAnsiTheme="majorHAnsi" w:cstheme="majorHAnsi"/>
          <w:b/>
          <w:bCs/>
          <w:color w:val="1F497D" w:themeColor="text2"/>
          <w:sz w:val="32"/>
          <w:szCs w:val="32"/>
        </w:rPr>
        <w:t>2022/23</w:t>
      </w:r>
    </w:p>
    <w:p w14:paraId="4D1FB834" w14:textId="77777777" w:rsidR="00AD41B7" w:rsidRDefault="00AD41B7" w:rsidP="00AD41B7">
      <w:pPr>
        <w:pStyle w:val="Header"/>
        <w:rPr>
          <w:rFonts w:asciiTheme="majorHAnsi" w:hAnsiTheme="majorHAnsi" w:cstheme="majorHAnsi"/>
          <w:b/>
          <w:bCs/>
          <w:color w:val="1F497D" w:themeColor="text2"/>
        </w:rPr>
      </w:pPr>
    </w:p>
    <w:p w14:paraId="5CB44194" w14:textId="3D06E8DA" w:rsidR="00AD41B7" w:rsidRPr="00AD41B7" w:rsidRDefault="00AD41B7" w:rsidP="002D7894">
      <w:pPr>
        <w:pStyle w:val="Header"/>
        <w:spacing w:line="240" w:lineRule="auto"/>
        <w:rPr>
          <w:rFonts w:asciiTheme="majorHAnsi" w:hAnsiTheme="majorHAnsi" w:cstheme="majorHAnsi"/>
          <w:b/>
          <w:bCs/>
          <w:color w:val="1F497D" w:themeColor="text2"/>
        </w:rPr>
      </w:pPr>
      <w:r w:rsidRPr="00AD41B7">
        <w:rPr>
          <w:rFonts w:asciiTheme="majorHAnsi" w:hAnsiTheme="majorHAnsi" w:cstheme="majorHAnsi"/>
          <w:b/>
          <w:bCs/>
          <w:color w:val="1F497D" w:themeColor="text2"/>
        </w:rPr>
        <w:t>Prepared by</w:t>
      </w:r>
    </w:p>
    <w:p w14:paraId="17701444" w14:textId="72ECF3C1" w:rsidR="00AD41B7" w:rsidRDefault="00AD41B7" w:rsidP="002D7894">
      <w:pPr>
        <w:pStyle w:val="Header"/>
        <w:spacing w:line="240" w:lineRule="auto"/>
        <w:rPr>
          <w:rFonts w:asciiTheme="majorHAnsi" w:hAnsiTheme="majorHAnsi" w:cstheme="majorHAnsi"/>
        </w:rPr>
      </w:pPr>
      <w:r w:rsidRPr="00AD41B7">
        <w:rPr>
          <w:rFonts w:asciiTheme="majorHAnsi" w:hAnsiTheme="majorHAnsi" w:cstheme="majorHAnsi"/>
        </w:rPr>
        <w:t>Eliane Kim, Su</w:t>
      </w:r>
      <w:r w:rsidR="002C5F01">
        <w:rPr>
          <w:rFonts w:asciiTheme="majorHAnsi" w:hAnsiTheme="majorHAnsi" w:cstheme="majorHAnsi"/>
        </w:rPr>
        <w:t>san</w:t>
      </w:r>
      <w:r w:rsidRPr="00AD41B7">
        <w:rPr>
          <w:rFonts w:asciiTheme="majorHAnsi" w:hAnsiTheme="majorHAnsi" w:cstheme="majorHAnsi"/>
        </w:rPr>
        <w:t xml:space="preserve"> Schultz, </w:t>
      </w:r>
      <w:r w:rsidR="002C5F01">
        <w:rPr>
          <w:rFonts w:asciiTheme="majorHAnsi" w:hAnsiTheme="majorHAnsi" w:cstheme="majorHAnsi"/>
        </w:rPr>
        <w:t>Diana An</w:t>
      </w:r>
      <w:r w:rsidRPr="00AD41B7">
        <w:rPr>
          <w:rFonts w:asciiTheme="majorHAnsi" w:hAnsiTheme="majorHAnsi" w:cstheme="majorHAnsi"/>
        </w:rPr>
        <w:t>, Lesley Plumptre, Rick Glazier, Michael Schull</w:t>
      </w:r>
    </w:p>
    <w:p w14:paraId="462BDC48" w14:textId="77777777" w:rsidR="00AD41B7" w:rsidRDefault="00AD41B7" w:rsidP="002D7894">
      <w:pPr>
        <w:pStyle w:val="Header"/>
        <w:spacing w:line="240" w:lineRule="auto"/>
        <w:rPr>
          <w:rFonts w:asciiTheme="majorHAnsi" w:hAnsiTheme="majorHAnsi" w:cstheme="majorHAnsi"/>
        </w:rPr>
      </w:pPr>
    </w:p>
    <w:p w14:paraId="78EEA986" w14:textId="043E1E40" w:rsidR="002D7894" w:rsidRPr="002D7894" w:rsidRDefault="002D7894" w:rsidP="002D7894">
      <w:pPr>
        <w:pStyle w:val="Header"/>
        <w:spacing w:line="240" w:lineRule="auto"/>
        <w:rPr>
          <w:rFonts w:asciiTheme="majorHAnsi" w:hAnsiTheme="majorHAnsi" w:cstheme="majorHAnsi"/>
          <w:b/>
          <w:bCs/>
          <w:color w:val="1F497D" w:themeColor="text2"/>
        </w:rPr>
      </w:pPr>
      <w:r w:rsidRPr="002D7894">
        <w:rPr>
          <w:rFonts w:asciiTheme="majorHAnsi" w:hAnsiTheme="majorHAnsi" w:cstheme="majorHAnsi"/>
          <w:b/>
          <w:bCs/>
          <w:color w:val="1F497D" w:themeColor="text2"/>
        </w:rPr>
        <w:t>Submission Date</w:t>
      </w:r>
    </w:p>
    <w:p w14:paraId="54909C96" w14:textId="03E9CA19" w:rsidR="002D7894" w:rsidRDefault="00646B6C" w:rsidP="002D7894">
      <w:pPr>
        <w:pStyle w:val="Header"/>
        <w:spacing w:line="240" w:lineRule="auto"/>
        <w:rPr>
          <w:rFonts w:asciiTheme="majorHAnsi" w:hAnsiTheme="majorHAnsi" w:cstheme="majorHAnsi"/>
        </w:rPr>
      </w:pPr>
      <w:r>
        <w:rPr>
          <w:rFonts w:asciiTheme="majorHAnsi" w:hAnsiTheme="majorHAnsi" w:cstheme="majorHAnsi"/>
        </w:rPr>
        <w:t>Tuesday, April 2</w:t>
      </w:r>
      <w:r w:rsidRPr="00646B6C">
        <w:rPr>
          <w:rFonts w:asciiTheme="majorHAnsi" w:hAnsiTheme="majorHAnsi" w:cstheme="majorHAnsi"/>
          <w:vertAlign w:val="superscript"/>
        </w:rPr>
        <w:t>nd</w:t>
      </w:r>
      <w:r>
        <w:rPr>
          <w:rFonts w:asciiTheme="majorHAnsi" w:hAnsiTheme="majorHAnsi" w:cstheme="majorHAnsi"/>
        </w:rPr>
        <w:t xml:space="preserve">, </w:t>
      </w:r>
      <w:r w:rsidR="00697C29">
        <w:rPr>
          <w:rFonts w:asciiTheme="majorHAnsi" w:hAnsiTheme="majorHAnsi" w:cstheme="majorHAnsi"/>
        </w:rPr>
        <w:t>2024</w:t>
      </w:r>
    </w:p>
    <w:p w14:paraId="2B68E3F9" w14:textId="77777777" w:rsidR="002D7894" w:rsidRDefault="002D7894" w:rsidP="002D7894">
      <w:pPr>
        <w:pStyle w:val="Header"/>
        <w:spacing w:line="240" w:lineRule="auto"/>
        <w:rPr>
          <w:rFonts w:asciiTheme="majorHAnsi" w:hAnsiTheme="majorHAnsi" w:cstheme="majorHAnsi"/>
        </w:rPr>
      </w:pPr>
    </w:p>
    <w:p w14:paraId="101C7ABD" w14:textId="0396B745" w:rsidR="00AD41B7" w:rsidRPr="00AD41B7" w:rsidRDefault="00AD41B7" w:rsidP="002D7894">
      <w:pPr>
        <w:pStyle w:val="Header"/>
        <w:spacing w:line="240" w:lineRule="auto"/>
        <w:rPr>
          <w:rFonts w:asciiTheme="majorHAnsi" w:hAnsiTheme="majorHAnsi" w:cstheme="majorHAnsi"/>
          <w:b/>
          <w:bCs/>
          <w:color w:val="1F497D" w:themeColor="text2"/>
        </w:rPr>
      </w:pPr>
      <w:r w:rsidRPr="00AD41B7">
        <w:rPr>
          <w:rFonts w:asciiTheme="majorHAnsi" w:hAnsiTheme="majorHAnsi" w:cstheme="majorHAnsi"/>
          <w:b/>
          <w:bCs/>
          <w:color w:val="1F497D" w:themeColor="text2"/>
        </w:rPr>
        <w:t>Submitted to</w:t>
      </w:r>
    </w:p>
    <w:p w14:paraId="7C8141C5" w14:textId="5DD0E226" w:rsidR="00AD41B7" w:rsidRDefault="00646B6C" w:rsidP="002D7894">
      <w:pPr>
        <w:pStyle w:val="Header"/>
        <w:spacing w:line="240" w:lineRule="auto"/>
        <w:rPr>
          <w:rFonts w:asciiTheme="majorHAnsi" w:hAnsiTheme="majorHAnsi" w:cstheme="majorHAnsi"/>
        </w:rPr>
      </w:pPr>
      <w:r>
        <w:rPr>
          <w:rFonts w:asciiTheme="majorHAnsi" w:hAnsiTheme="majorHAnsi" w:cstheme="majorHAnsi"/>
        </w:rPr>
        <w:t xml:space="preserve">Provider </w:t>
      </w:r>
      <w:r w:rsidR="00AD41B7">
        <w:rPr>
          <w:rFonts w:asciiTheme="majorHAnsi" w:hAnsiTheme="majorHAnsi" w:cstheme="majorHAnsi"/>
        </w:rPr>
        <w:t>Negotiations</w:t>
      </w:r>
      <w:r>
        <w:rPr>
          <w:rFonts w:asciiTheme="majorHAnsi" w:hAnsiTheme="majorHAnsi" w:cstheme="majorHAnsi"/>
        </w:rPr>
        <w:t xml:space="preserve"> Management</w:t>
      </w:r>
      <w:r w:rsidR="00AD41B7">
        <w:rPr>
          <w:rFonts w:asciiTheme="majorHAnsi" w:hAnsiTheme="majorHAnsi" w:cstheme="majorHAnsi"/>
        </w:rPr>
        <w:t xml:space="preserve"> Branch</w:t>
      </w:r>
    </w:p>
    <w:p w14:paraId="278C66C4" w14:textId="61A551DE" w:rsidR="00AD41B7" w:rsidRDefault="00AD41B7" w:rsidP="002D7894">
      <w:pPr>
        <w:pStyle w:val="Header"/>
        <w:spacing w:line="240" w:lineRule="auto"/>
        <w:rPr>
          <w:rFonts w:asciiTheme="majorHAnsi" w:hAnsiTheme="majorHAnsi" w:cstheme="majorHAnsi"/>
        </w:rPr>
      </w:pPr>
      <w:r>
        <w:rPr>
          <w:rFonts w:asciiTheme="majorHAnsi" w:hAnsiTheme="majorHAnsi" w:cstheme="majorHAnsi"/>
        </w:rPr>
        <w:t>Negotiations and Accountability Management Division</w:t>
      </w:r>
    </w:p>
    <w:p w14:paraId="7D6C03DC" w14:textId="0E4950AA" w:rsidR="00AD41B7" w:rsidRDefault="00AD41B7" w:rsidP="002D7894">
      <w:pPr>
        <w:pStyle w:val="Header"/>
        <w:spacing w:line="240" w:lineRule="auto"/>
        <w:rPr>
          <w:rFonts w:asciiTheme="majorHAnsi" w:hAnsiTheme="majorHAnsi" w:cstheme="majorHAnsi"/>
        </w:rPr>
      </w:pPr>
      <w:r>
        <w:rPr>
          <w:rFonts w:asciiTheme="majorHAnsi" w:hAnsiTheme="majorHAnsi" w:cstheme="majorHAnsi"/>
        </w:rPr>
        <w:t>Ontario Ministry of Health</w:t>
      </w:r>
    </w:p>
    <w:p w14:paraId="24540C64" w14:textId="77777777" w:rsidR="00AD41B7" w:rsidRDefault="00AD41B7" w:rsidP="002D7894">
      <w:pPr>
        <w:pStyle w:val="Header"/>
        <w:spacing w:line="240" w:lineRule="auto"/>
        <w:rPr>
          <w:rFonts w:asciiTheme="majorHAnsi" w:hAnsiTheme="majorHAnsi" w:cstheme="majorHAnsi"/>
        </w:rPr>
      </w:pPr>
    </w:p>
    <w:p w14:paraId="1C77312D" w14:textId="3182ED40" w:rsidR="00AD41B7" w:rsidRPr="00AD41B7" w:rsidRDefault="00AD41B7" w:rsidP="002D7894">
      <w:pPr>
        <w:pStyle w:val="Header"/>
        <w:spacing w:line="240" w:lineRule="auto"/>
        <w:rPr>
          <w:rFonts w:asciiTheme="majorHAnsi" w:hAnsiTheme="majorHAnsi" w:cstheme="majorHAnsi"/>
          <w:b/>
          <w:bCs/>
          <w:color w:val="1F497D" w:themeColor="text2"/>
        </w:rPr>
      </w:pPr>
      <w:r w:rsidRPr="00AD41B7">
        <w:rPr>
          <w:rFonts w:asciiTheme="majorHAnsi" w:hAnsiTheme="majorHAnsi" w:cstheme="majorHAnsi"/>
          <w:b/>
          <w:bCs/>
          <w:color w:val="1F497D" w:themeColor="text2"/>
        </w:rPr>
        <w:t>ICES Project no.</w:t>
      </w:r>
    </w:p>
    <w:p w14:paraId="222CECC1" w14:textId="6529F288" w:rsidR="00AD41B7" w:rsidRDefault="00AD41B7" w:rsidP="002D7894">
      <w:pPr>
        <w:pStyle w:val="Header"/>
        <w:spacing w:line="240" w:lineRule="auto"/>
        <w:rPr>
          <w:rFonts w:asciiTheme="majorHAnsi" w:hAnsiTheme="majorHAnsi" w:cstheme="majorHAnsi"/>
        </w:rPr>
      </w:pPr>
      <w:r>
        <w:rPr>
          <w:rFonts w:asciiTheme="majorHAnsi" w:hAnsiTheme="majorHAnsi" w:cstheme="majorHAnsi"/>
        </w:rPr>
        <w:t>202</w:t>
      </w:r>
      <w:r w:rsidR="002C5F01">
        <w:rPr>
          <w:rFonts w:asciiTheme="majorHAnsi" w:hAnsiTheme="majorHAnsi" w:cstheme="majorHAnsi"/>
        </w:rPr>
        <w:t>4</w:t>
      </w:r>
      <w:r>
        <w:rPr>
          <w:rFonts w:asciiTheme="majorHAnsi" w:hAnsiTheme="majorHAnsi" w:cstheme="majorHAnsi"/>
        </w:rPr>
        <w:t xml:space="preserve"> 0866 010 006</w:t>
      </w:r>
    </w:p>
    <w:p w14:paraId="7F5E0B6A" w14:textId="77777777" w:rsidR="002D7894" w:rsidRDefault="002D7894" w:rsidP="002D7894">
      <w:pPr>
        <w:spacing w:line="240" w:lineRule="auto"/>
        <w:rPr>
          <w:rFonts w:asciiTheme="majorHAnsi" w:hAnsiTheme="majorHAnsi" w:cstheme="majorHAnsi"/>
          <w:b/>
          <w:bCs/>
          <w:color w:val="1F497D" w:themeColor="text2"/>
        </w:rPr>
      </w:pPr>
    </w:p>
    <w:p w14:paraId="263AB454" w14:textId="3F2EBEE4" w:rsidR="00AD41B7" w:rsidRPr="00AD41B7" w:rsidRDefault="00AD41B7" w:rsidP="002D7894">
      <w:pPr>
        <w:spacing w:line="240" w:lineRule="auto"/>
        <w:rPr>
          <w:rFonts w:asciiTheme="majorHAnsi" w:hAnsiTheme="majorHAnsi" w:cstheme="majorHAnsi"/>
          <w:b/>
          <w:bCs/>
          <w:color w:val="1F497D" w:themeColor="text2"/>
        </w:rPr>
      </w:pPr>
      <w:r w:rsidRPr="00AD41B7">
        <w:rPr>
          <w:rFonts w:asciiTheme="majorHAnsi" w:hAnsiTheme="majorHAnsi" w:cstheme="majorHAnsi"/>
          <w:b/>
          <w:bCs/>
          <w:color w:val="1F497D" w:themeColor="text2"/>
        </w:rPr>
        <w:t>Corresponding Author</w:t>
      </w:r>
    </w:p>
    <w:p w14:paraId="3524B4BC" w14:textId="77777777" w:rsidR="00AD41B7" w:rsidRPr="003B6B16" w:rsidRDefault="00AD41B7" w:rsidP="002D7894">
      <w:pPr>
        <w:spacing w:line="240" w:lineRule="auto"/>
        <w:rPr>
          <w:rFonts w:asciiTheme="majorHAnsi" w:hAnsiTheme="majorHAnsi" w:cstheme="majorHAnsi"/>
        </w:rPr>
      </w:pPr>
      <w:r w:rsidRPr="003B6B16">
        <w:rPr>
          <w:rFonts w:asciiTheme="majorHAnsi" w:hAnsiTheme="majorHAnsi" w:cstheme="majorHAnsi"/>
        </w:rPr>
        <w:t>Dr. Michael Schull</w:t>
      </w:r>
    </w:p>
    <w:p w14:paraId="5C366F4E" w14:textId="77777777" w:rsidR="00AD41B7" w:rsidRPr="003B6B16" w:rsidRDefault="00AD41B7" w:rsidP="002D7894">
      <w:pPr>
        <w:spacing w:line="240" w:lineRule="auto"/>
        <w:rPr>
          <w:rFonts w:asciiTheme="majorHAnsi" w:hAnsiTheme="majorHAnsi" w:cstheme="majorHAnsi"/>
        </w:rPr>
      </w:pPr>
      <w:r w:rsidRPr="003B6B16">
        <w:rPr>
          <w:rFonts w:asciiTheme="majorHAnsi" w:hAnsiTheme="majorHAnsi" w:cstheme="majorHAnsi"/>
        </w:rPr>
        <w:t>ICES</w:t>
      </w:r>
    </w:p>
    <w:p w14:paraId="2F58E977" w14:textId="2BA9AF82" w:rsidR="00AD41B7" w:rsidRPr="003B6B16" w:rsidRDefault="00AD41B7" w:rsidP="002D7894">
      <w:pPr>
        <w:spacing w:line="240" w:lineRule="auto"/>
        <w:rPr>
          <w:rFonts w:asciiTheme="majorHAnsi" w:hAnsiTheme="majorHAnsi" w:cstheme="majorHAnsi"/>
        </w:rPr>
      </w:pPr>
      <w:r w:rsidRPr="003B6B16">
        <w:rPr>
          <w:rFonts w:asciiTheme="majorHAnsi" w:hAnsiTheme="majorHAnsi" w:cstheme="majorHAnsi"/>
        </w:rPr>
        <w:t xml:space="preserve">2075 Bayview Avenue, </w:t>
      </w:r>
      <w:r w:rsidR="00E137B1">
        <w:rPr>
          <w:rFonts w:asciiTheme="majorHAnsi" w:hAnsiTheme="majorHAnsi" w:cstheme="majorHAnsi"/>
        </w:rPr>
        <w:t>V</w:t>
      </w:r>
      <w:r w:rsidRPr="003B6B16">
        <w:rPr>
          <w:rFonts w:asciiTheme="majorHAnsi" w:hAnsiTheme="majorHAnsi" w:cstheme="majorHAnsi"/>
        </w:rPr>
        <w:t>-Wing</w:t>
      </w:r>
    </w:p>
    <w:p w14:paraId="010143D0" w14:textId="77777777" w:rsidR="00AD41B7" w:rsidRPr="003B6B16" w:rsidRDefault="00AD41B7" w:rsidP="002D7894">
      <w:pPr>
        <w:spacing w:line="240" w:lineRule="auto"/>
        <w:rPr>
          <w:rFonts w:asciiTheme="majorHAnsi" w:hAnsiTheme="majorHAnsi" w:cstheme="majorHAnsi"/>
        </w:rPr>
      </w:pPr>
      <w:r w:rsidRPr="003B6B16">
        <w:rPr>
          <w:rFonts w:asciiTheme="majorHAnsi" w:hAnsiTheme="majorHAnsi" w:cstheme="majorHAnsi"/>
        </w:rPr>
        <w:t>Toronto, ON M4N 3M5</w:t>
      </w:r>
    </w:p>
    <w:p w14:paraId="28934447" w14:textId="77777777" w:rsidR="00AD41B7" w:rsidRPr="003B6B16" w:rsidRDefault="00AD41B7" w:rsidP="002D7894">
      <w:pPr>
        <w:spacing w:line="240" w:lineRule="auto"/>
        <w:rPr>
          <w:rFonts w:asciiTheme="majorHAnsi" w:hAnsiTheme="majorHAnsi" w:cstheme="majorHAnsi"/>
        </w:rPr>
      </w:pPr>
      <w:r w:rsidRPr="003B6B16">
        <w:rPr>
          <w:rFonts w:asciiTheme="majorHAnsi" w:hAnsiTheme="majorHAnsi" w:cstheme="majorHAnsi"/>
        </w:rPr>
        <w:t>Tel: 416-480-4055, ext. 4297</w:t>
      </w:r>
    </w:p>
    <w:p w14:paraId="34AF16BC" w14:textId="77777777" w:rsidR="00AD41B7" w:rsidRDefault="00AD41B7" w:rsidP="002D7894">
      <w:pPr>
        <w:spacing w:line="240" w:lineRule="auto"/>
        <w:rPr>
          <w:rFonts w:asciiTheme="majorHAnsi" w:hAnsiTheme="majorHAnsi" w:cstheme="majorHAnsi"/>
        </w:rPr>
      </w:pPr>
      <w:hyperlink r:id="rId8" w:history="1">
        <w:r w:rsidRPr="009D6E07">
          <w:rPr>
            <w:rStyle w:val="Hyperlink"/>
            <w:rFonts w:asciiTheme="majorHAnsi" w:hAnsiTheme="majorHAnsi" w:cstheme="majorHAnsi"/>
          </w:rPr>
          <w:t>michael.schull@ices.on.ca</w:t>
        </w:r>
      </w:hyperlink>
    </w:p>
    <w:p w14:paraId="3CD39FE0" w14:textId="77777777" w:rsidR="00AD41B7" w:rsidRPr="00AD41B7" w:rsidRDefault="00AD41B7" w:rsidP="00AD41B7">
      <w:pPr>
        <w:pStyle w:val="Header"/>
        <w:rPr>
          <w:rFonts w:asciiTheme="majorHAnsi" w:hAnsiTheme="majorHAnsi" w:cstheme="majorHAnsi"/>
        </w:rPr>
      </w:pPr>
    </w:p>
    <w:p w14:paraId="5FE86257" w14:textId="77777777" w:rsidR="002D7894" w:rsidRDefault="00AD41B7">
      <w:pPr>
        <w:spacing w:after="0" w:line="240" w:lineRule="auto"/>
        <w:rPr>
          <w:rFonts w:asciiTheme="majorHAnsi" w:hAnsiTheme="majorHAnsi" w:cstheme="majorHAnsi"/>
        </w:rPr>
      </w:pPr>
      <w:r w:rsidRPr="00AD41B7">
        <w:rPr>
          <w:rFonts w:asciiTheme="majorHAnsi" w:hAnsiTheme="majorHAnsi" w:cstheme="majorHAnsi"/>
        </w:rPr>
        <w:t>Note: This file replaces the 2019 update which contained results to 2017/18.</w:t>
      </w:r>
    </w:p>
    <w:p w14:paraId="717D46F0" w14:textId="77777777" w:rsidR="002D7894" w:rsidRDefault="002D7894" w:rsidP="002D7894">
      <w:pPr>
        <w:rPr>
          <w:rFonts w:asciiTheme="majorHAnsi" w:hAnsiTheme="majorHAnsi" w:cstheme="majorHAnsi"/>
          <w:b/>
          <w:bCs/>
        </w:rPr>
      </w:pPr>
    </w:p>
    <w:p w14:paraId="71119472" w14:textId="6702CCF2" w:rsidR="002D7894" w:rsidRDefault="002D7894" w:rsidP="002D7894">
      <w:pPr>
        <w:rPr>
          <w:rFonts w:asciiTheme="majorHAnsi" w:hAnsiTheme="majorHAnsi" w:cstheme="majorHAnsi"/>
          <w:b/>
          <w:bCs/>
        </w:rPr>
      </w:pPr>
      <w:r w:rsidRPr="002B7607">
        <w:rPr>
          <w:rFonts w:asciiTheme="majorHAnsi" w:hAnsiTheme="majorHAnsi" w:cstheme="majorHAnsi"/>
          <w:b/>
          <w:bCs/>
        </w:rPr>
        <w:t>Acknowledgements</w:t>
      </w:r>
    </w:p>
    <w:p w14:paraId="3724FFF2" w14:textId="644162A2" w:rsidR="006007E3" w:rsidRPr="003B6B16" w:rsidRDefault="002D7894" w:rsidP="002D7894">
      <w:pPr>
        <w:rPr>
          <w:rFonts w:asciiTheme="majorHAnsi" w:hAnsiTheme="majorHAnsi" w:cstheme="majorHAnsi"/>
        </w:rPr>
      </w:pPr>
      <w:r w:rsidRPr="003B6B16">
        <w:rPr>
          <w:rFonts w:asciiTheme="majorHAnsi" w:hAnsiTheme="majorHAnsi" w:cstheme="majorHAnsi"/>
        </w:rPr>
        <w:t>This study was supported by ICES which is funded by the Ontario Ministry of Health (MOH)</w:t>
      </w:r>
      <w:r>
        <w:rPr>
          <w:rFonts w:asciiTheme="majorHAnsi" w:hAnsiTheme="majorHAnsi" w:cstheme="majorHAnsi"/>
        </w:rPr>
        <w:t xml:space="preserve"> and Ministry of </w:t>
      </w:r>
      <w:proofErr w:type="gramStart"/>
      <w:r>
        <w:rPr>
          <w:rFonts w:asciiTheme="majorHAnsi" w:hAnsiTheme="majorHAnsi" w:cstheme="majorHAnsi"/>
        </w:rPr>
        <w:t>Long Term</w:t>
      </w:r>
      <w:proofErr w:type="gramEnd"/>
      <w:r>
        <w:rPr>
          <w:rFonts w:asciiTheme="majorHAnsi" w:hAnsiTheme="majorHAnsi" w:cstheme="majorHAnsi"/>
        </w:rPr>
        <w:t xml:space="preserve"> Care (MLTC)</w:t>
      </w:r>
      <w:r w:rsidRPr="003B6B16">
        <w:rPr>
          <w:rFonts w:asciiTheme="majorHAnsi" w:hAnsiTheme="majorHAnsi" w:cstheme="majorHAnsi"/>
        </w:rPr>
        <w:t>.</w:t>
      </w:r>
      <w:r>
        <w:rPr>
          <w:rFonts w:asciiTheme="majorHAnsi" w:hAnsiTheme="majorHAnsi" w:cstheme="majorHAnsi"/>
        </w:rPr>
        <w:t xml:space="preserve"> </w:t>
      </w:r>
      <w:r w:rsidR="006007E3" w:rsidRPr="006007E3">
        <w:rPr>
          <w:rFonts w:asciiTheme="majorHAnsi" w:hAnsiTheme="majorHAnsi" w:cstheme="majorHAnsi"/>
        </w:rPr>
        <w:t xml:space="preserve">Parts of this material are based on data and information compiled and provided by the Ontario </w:t>
      </w:r>
      <w:r w:rsidR="00FF05C6">
        <w:rPr>
          <w:rFonts w:asciiTheme="majorHAnsi" w:hAnsiTheme="majorHAnsi" w:cstheme="majorHAnsi"/>
        </w:rPr>
        <w:t>MOH</w:t>
      </w:r>
      <w:r w:rsidR="006007E3" w:rsidRPr="006007E3">
        <w:rPr>
          <w:rFonts w:asciiTheme="majorHAnsi" w:hAnsiTheme="majorHAnsi" w:cstheme="majorHAnsi"/>
        </w:rPr>
        <w:t>. The analyses, conclusions, opinions and statements expressed herein are solely those of the authors and do not reflect those of the funding or data sources; no endorsement is intended or should be inferred.</w:t>
      </w:r>
    </w:p>
    <w:p w14:paraId="16AC31E5" w14:textId="77777777" w:rsidR="002D7894" w:rsidRDefault="002D7894" w:rsidP="002D7894">
      <w:pPr>
        <w:rPr>
          <w:rFonts w:asciiTheme="majorHAnsi" w:hAnsiTheme="majorHAnsi" w:cstheme="majorHAnsi"/>
        </w:rPr>
      </w:pPr>
      <w:r w:rsidRPr="003B6B16">
        <w:rPr>
          <w:rFonts w:asciiTheme="majorHAnsi" w:hAnsiTheme="majorHAnsi" w:cstheme="majorHAnsi"/>
        </w:rPr>
        <w:t>These datasets were linked using unique encoded identifiers and analyzed at ICES.</w:t>
      </w:r>
    </w:p>
    <w:p w14:paraId="03EDB659" w14:textId="77777777" w:rsidR="002C5F01" w:rsidRDefault="002C5F01" w:rsidP="002D7894">
      <w:pPr>
        <w:rPr>
          <w:rFonts w:asciiTheme="majorHAnsi" w:hAnsiTheme="majorHAnsi" w:cstheme="majorHAnsi"/>
        </w:rPr>
      </w:pPr>
    </w:p>
    <w:p w14:paraId="7B8A635D" w14:textId="77777777" w:rsidR="002C5F01" w:rsidRPr="002C5F01" w:rsidRDefault="002C5F01" w:rsidP="002C5F01">
      <w:pPr>
        <w:spacing w:after="0" w:line="240" w:lineRule="auto"/>
        <w:rPr>
          <w:rFonts w:asciiTheme="majorHAnsi" w:hAnsiTheme="majorHAnsi" w:cstheme="majorHAnsi"/>
        </w:rPr>
      </w:pPr>
      <w:r w:rsidRPr="002C5F01">
        <w:rPr>
          <w:rFonts w:asciiTheme="majorHAnsi" w:hAnsiTheme="majorHAnsi" w:cstheme="majorHAnsi"/>
        </w:rPr>
        <w:t>© Institute for Clinical Evaluative Sciences. All rights reserved.</w:t>
      </w:r>
    </w:p>
    <w:p w14:paraId="2E5B147F" w14:textId="77777777" w:rsidR="002C5F01" w:rsidRDefault="002C5F01" w:rsidP="002D7894">
      <w:pPr>
        <w:rPr>
          <w:rFonts w:asciiTheme="majorHAnsi" w:hAnsiTheme="majorHAnsi" w:cstheme="majorHAnsi"/>
        </w:rPr>
      </w:pPr>
    </w:p>
    <w:p w14:paraId="446C3056" w14:textId="0797A6D8" w:rsidR="00AD41B7" w:rsidRPr="002C5F01" w:rsidRDefault="00AD41B7">
      <w:pPr>
        <w:spacing w:after="0" w:line="240" w:lineRule="auto"/>
        <w:rPr>
          <w:rFonts w:asciiTheme="majorHAnsi" w:hAnsiTheme="majorHAnsi" w:cstheme="majorHAnsi"/>
        </w:rPr>
      </w:pPr>
      <w:r w:rsidRPr="002C5F01">
        <w:rPr>
          <w:rFonts w:asciiTheme="majorHAnsi" w:hAnsiTheme="majorHAnsi" w:cstheme="majorHAnsi"/>
        </w:rPr>
        <w:br w:type="page"/>
      </w:r>
    </w:p>
    <w:p w14:paraId="07B2EFF2" w14:textId="14829EAE" w:rsidR="002B7607" w:rsidRPr="002B7607" w:rsidRDefault="002C5F01" w:rsidP="002B7607">
      <w:pPr>
        <w:rPr>
          <w:rFonts w:asciiTheme="majorHAnsi" w:hAnsiTheme="majorHAnsi" w:cstheme="majorHAnsi"/>
          <w:b/>
          <w:bCs/>
        </w:rPr>
      </w:pPr>
      <w:r>
        <w:rPr>
          <w:rFonts w:asciiTheme="majorHAnsi" w:hAnsiTheme="majorHAnsi" w:cstheme="majorHAnsi"/>
          <w:b/>
          <w:bCs/>
        </w:rPr>
        <w:lastRenderedPageBreak/>
        <w:t>Foreword</w:t>
      </w:r>
    </w:p>
    <w:p w14:paraId="72318C59" w14:textId="25D20320" w:rsidR="0011233E" w:rsidRPr="0011233E" w:rsidRDefault="0011233E" w:rsidP="002B7607">
      <w:pPr>
        <w:rPr>
          <w:rFonts w:asciiTheme="majorHAnsi" w:hAnsiTheme="majorHAnsi" w:cstheme="majorHAnsi"/>
        </w:rPr>
      </w:pPr>
      <w:r w:rsidRPr="0011233E">
        <w:rPr>
          <w:rFonts w:asciiTheme="majorHAnsi" w:hAnsiTheme="majorHAnsi" w:cstheme="majorHAnsi"/>
        </w:rPr>
        <w:t xml:space="preserve">This report estimates public payments to Ontario physicians from multiple sources between fiscal years 2005/06 and 2022/23, by specialty and physician sex. </w:t>
      </w:r>
    </w:p>
    <w:p w14:paraId="39911834" w14:textId="08C26CBB" w:rsidR="002B7607" w:rsidRPr="002B7607" w:rsidRDefault="0011233E" w:rsidP="002B7607">
      <w:pPr>
        <w:rPr>
          <w:rFonts w:asciiTheme="majorHAnsi" w:hAnsiTheme="majorHAnsi" w:cstheme="majorHAnsi"/>
        </w:rPr>
      </w:pPr>
      <w:r>
        <w:rPr>
          <w:rFonts w:asciiTheme="majorHAnsi" w:hAnsiTheme="majorHAnsi" w:cstheme="majorHAnsi"/>
        </w:rPr>
        <w:t xml:space="preserve">ICES has released previous reports in 2012, 2017 and 2019. The 2024 iteration is the first to stratify by physician sex; male and female. </w:t>
      </w:r>
      <w:r w:rsidRPr="003B6B16">
        <w:rPr>
          <w:rFonts w:asciiTheme="majorHAnsi" w:hAnsiTheme="majorHAnsi" w:cstheme="majorHAnsi"/>
        </w:rPr>
        <w:t xml:space="preserve">With the receipt of new data from the Ontario Physician Human Resource Data Centre (OPHRDC) with respect to physician specialty, and improvements in allocating block payments to individual physicians, all estimates from 2005/06 have been recalculated and </w:t>
      </w:r>
      <w:r>
        <w:rPr>
          <w:rFonts w:asciiTheme="majorHAnsi" w:hAnsiTheme="majorHAnsi" w:cstheme="majorHAnsi"/>
        </w:rPr>
        <w:t>the 2024</w:t>
      </w:r>
      <w:r w:rsidRPr="003B6B16">
        <w:rPr>
          <w:rFonts w:asciiTheme="majorHAnsi" w:hAnsiTheme="majorHAnsi" w:cstheme="majorHAnsi"/>
        </w:rPr>
        <w:t xml:space="preserve"> report should be taken as the most up-to-date and reliable.</w:t>
      </w:r>
    </w:p>
    <w:p w14:paraId="3CF1B49B" w14:textId="77777777" w:rsidR="002B7607" w:rsidRPr="002B7607" w:rsidRDefault="002B7607" w:rsidP="002B7607">
      <w:pPr>
        <w:rPr>
          <w:rFonts w:asciiTheme="majorHAnsi" w:hAnsiTheme="majorHAnsi" w:cstheme="majorHAnsi"/>
        </w:rPr>
      </w:pPr>
    </w:p>
    <w:p w14:paraId="2E564EAF" w14:textId="77777777" w:rsidR="004B58AE" w:rsidRDefault="004B58AE">
      <w:pPr>
        <w:spacing w:after="0" w:line="240" w:lineRule="auto"/>
        <w:rPr>
          <w:rFonts w:asciiTheme="majorHAnsi" w:hAnsiTheme="majorHAnsi" w:cstheme="majorHAnsi"/>
          <w:b/>
          <w:bCs/>
        </w:rPr>
      </w:pPr>
      <w:r>
        <w:rPr>
          <w:rFonts w:asciiTheme="majorHAnsi" w:hAnsiTheme="majorHAnsi" w:cstheme="majorHAnsi"/>
          <w:b/>
          <w:bCs/>
        </w:rPr>
        <w:br w:type="page"/>
      </w:r>
    </w:p>
    <w:p w14:paraId="1FAA6604" w14:textId="0C72E20A" w:rsidR="002B7607" w:rsidRDefault="00B749BC" w:rsidP="002B7607">
      <w:pPr>
        <w:rPr>
          <w:rFonts w:asciiTheme="majorHAnsi" w:hAnsiTheme="majorHAnsi" w:cstheme="majorHAnsi"/>
          <w:b/>
          <w:bCs/>
        </w:rPr>
      </w:pPr>
      <w:r>
        <w:rPr>
          <w:rFonts w:asciiTheme="majorHAnsi" w:hAnsiTheme="majorHAnsi" w:cstheme="majorHAnsi"/>
          <w:b/>
          <w:bCs/>
        </w:rPr>
        <w:lastRenderedPageBreak/>
        <w:t xml:space="preserve">Highlighted </w:t>
      </w:r>
      <w:r w:rsidR="002B7607" w:rsidRPr="002B7607">
        <w:rPr>
          <w:rFonts w:asciiTheme="majorHAnsi" w:hAnsiTheme="majorHAnsi" w:cstheme="majorHAnsi"/>
          <w:b/>
          <w:bCs/>
        </w:rPr>
        <w:t>Results</w:t>
      </w:r>
    </w:p>
    <w:p w14:paraId="5E67CAF1" w14:textId="7BFFE37D" w:rsidR="00A7664B" w:rsidRPr="00A7664B" w:rsidRDefault="00A7664B" w:rsidP="002B7607">
      <w:pPr>
        <w:rPr>
          <w:rFonts w:asciiTheme="majorHAnsi" w:hAnsiTheme="majorHAnsi" w:cstheme="majorHAnsi"/>
          <w:i/>
          <w:iCs/>
          <w:u w:val="single"/>
        </w:rPr>
      </w:pPr>
      <w:r w:rsidRPr="00A7664B">
        <w:rPr>
          <w:rFonts w:asciiTheme="majorHAnsi" w:hAnsiTheme="majorHAnsi" w:cstheme="majorHAnsi"/>
          <w:i/>
          <w:iCs/>
          <w:u w:val="single"/>
        </w:rPr>
        <w:t>The number of phy</w:t>
      </w:r>
      <w:r w:rsidR="00B64780">
        <w:rPr>
          <w:rFonts w:asciiTheme="majorHAnsi" w:hAnsiTheme="majorHAnsi" w:cstheme="majorHAnsi"/>
          <w:i/>
          <w:iCs/>
          <w:u w:val="single"/>
        </w:rPr>
        <w:t>s</w:t>
      </w:r>
      <w:r w:rsidRPr="00A7664B">
        <w:rPr>
          <w:rFonts w:asciiTheme="majorHAnsi" w:hAnsiTheme="majorHAnsi" w:cstheme="majorHAnsi"/>
          <w:i/>
          <w:iCs/>
          <w:u w:val="single"/>
        </w:rPr>
        <w:t>icians increased over time, especially female physicians</w:t>
      </w:r>
    </w:p>
    <w:p w14:paraId="67187AC5" w14:textId="2156B424" w:rsidR="002B7607" w:rsidRDefault="002B7607" w:rsidP="002B7607">
      <w:pPr>
        <w:rPr>
          <w:rFonts w:asciiTheme="majorHAnsi" w:hAnsiTheme="majorHAnsi" w:cstheme="majorHAnsi"/>
        </w:rPr>
      </w:pPr>
      <w:r>
        <w:rPr>
          <w:rFonts w:asciiTheme="majorHAnsi" w:hAnsiTheme="majorHAnsi" w:cstheme="majorHAnsi"/>
        </w:rPr>
        <w:t>Between 2005/06 and 202</w:t>
      </w:r>
      <w:r w:rsidR="00AC36FB">
        <w:rPr>
          <w:rFonts w:asciiTheme="majorHAnsi" w:hAnsiTheme="majorHAnsi" w:cstheme="majorHAnsi"/>
        </w:rPr>
        <w:t>2</w:t>
      </w:r>
      <w:r>
        <w:rPr>
          <w:rFonts w:asciiTheme="majorHAnsi" w:hAnsiTheme="majorHAnsi" w:cstheme="majorHAnsi"/>
        </w:rPr>
        <w:t>/2</w:t>
      </w:r>
      <w:r w:rsidR="00AC36FB">
        <w:rPr>
          <w:rFonts w:asciiTheme="majorHAnsi" w:hAnsiTheme="majorHAnsi" w:cstheme="majorHAnsi"/>
        </w:rPr>
        <w:t>3</w:t>
      </w:r>
      <w:r>
        <w:rPr>
          <w:rFonts w:asciiTheme="majorHAnsi" w:hAnsiTheme="majorHAnsi" w:cstheme="majorHAnsi"/>
        </w:rPr>
        <w:t>, the number of active physicians increased</w:t>
      </w:r>
      <w:r w:rsidR="00E57C16">
        <w:rPr>
          <w:rFonts w:asciiTheme="majorHAnsi" w:hAnsiTheme="majorHAnsi" w:cstheme="majorHAnsi"/>
        </w:rPr>
        <w:t xml:space="preserve"> (Figure 1)</w:t>
      </w:r>
      <w:r>
        <w:rPr>
          <w:rFonts w:asciiTheme="majorHAnsi" w:hAnsiTheme="majorHAnsi" w:cstheme="majorHAnsi"/>
        </w:rPr>
        <w:t>. Females phy</w:t>
      </w:r>
      <w:r w:rsidR="00276E08">
        <w:rPr>
          <w:rFonts w:asciiTheme="majorHAnsi" w:hAnsiTheme="majorHAnsi" w:cstheme="majorHAnsi"/>
        </w:rPr>
        <w:t>s</w:t>
      </w:r>
      <w:r>
        <w:rPr>
          <w:rFonts w:asciiTheme="majorHAnsi" w:hAnsiTheme="majorHAnsi" w:cstheme="majorHAnsi"/>
        </w:rPr>
        <w:t>icians increased at a greater rate; between 2005/06 and 202</w:t>
      </w:r>
      <w:r w:rsidR="00476C64">
        <w:rPr>
          <w:rFonts w:asciiTheme="majorHAnsi" w:hAnsiTheme="majorHAnsi" w:cstheme="majorHAnsi"/>
        </w:rPr>
        <w:t>2</w:t>
      </w:r>
      <w:r>
        <w:rPr>
          <w:rFonts w:asciiTheme="majorHAnsi" w:hAnsiTheme="majorHAnsi" w:cstheme="majorHAnsi"/>
        </w:rPr>
        <w:t>/2</w:t>
      </w:r>
      <w:r w:rsidR="00476C64">
        <w:rPr>
          <w:rFonts w:asciiTheme="majorHAnsi" w:hAnsiTheme="majorHAnsi" w:cstheme="majorHAnsi"/>
        </w:rPr>
        <w:t>3</w:t>
      </w:r>
      <w:r>
        <w:rPr>
          <w:rFonts w:asciiTheme="majorHAnsi" w:hAnsiTheme="majorHAnsi" w:cstheme="majorHAnsi"/>
        </w:rPr>
        <w:t>, the number of</w:t>
      </w:r>
      <w:r w:rsidR="00A7664B">
        <w:rPr>
          <w:rFonts w:asciiTheme="majorHAnsi" w:hAnsiTheme="majorHAnsi" w:cstheme="majorHAnsi"/>
        </w:rPr>
        <w:t xml:space="preserve"> active</w:t>
      </w:r>
      <w:r>
        <w:rPr>
          <w:rFonts w:asciiTheme="majorHAnsi" w:hAnsiTheme="majorHAnsi" w:cstheme="majorHAnsi"/>
        </w:rPr>
        <w:t xml:space="preserve"> female physicians </w:t>
      </w:r>
      <w:r w:rsidR="00276E08">
        <w:rPr>
          <w:rFonts w:asciiTheme="majorHAnsi" w:hAnsiTheme="majorHAnsi" w:cstheme="majorHAnsi"/>
        </w:rPr>
        <w:t xml:space="preserve">more than </w:t>
      </w:r>
      <w:r w:rsidR="00A7664B">
        <w:rPr>
          <w:rFonts w:asciiTheme="majorHAnsi" w:hAnsiTheme="majorHAnsi" w:cstheme="majorHAnsi"/>
        </w:rPr>
        <w:t>doubled</w:t>
      </w:r>
      <w:r>
        <w:rPr>
          <w:rFonts w:asciiTheme="majorHAnsi" w:hAnsiTheme="majorHAnsi" w:cstheme="majorHAnsi"/>
        </w:rPr>
        <w:t xml:space="preserve">. </w:t>
      </w:r>
      <w:r w:rsidR="00A7664B">
        <w:rPr>
          <w:rFonts w:asciiTheme="majorHAnsi" w:hAnsiTheme="majorHAnsi" w:cstheme="majorHAnsi"/>
        </w:rPr>
        <w:t>Female physicians represented 4</w:t>
      </w:r>
      <w:r w:rsidR="00476C64">
        <w:rPr>
          <w:rFonts w:asciiTheme="majorHAnsi" w:hAnsiTheme="majorHAnsi" w:cstheme="majorHAnsi"/>
        </w:rPr>
        <w:t>4</w:t>
      </w:r>
      <w:r w:rsidR="00A7664B">
        <w:rPr>
          <w:rFonts w:asciiTheme="majorHAnsi" w:hAnsiTheme="majorHAnsi" w:cstheme="majorHAnsi"/>
        </w:rPr>
        <w:t>% of the total number of physicians in 202</w:t>
      </w:r>
      <w:r w:rsidR="00B75E4A">
        <w:rPr>
          <w:rFonts w:asciiTheme="majorHAnsi" w:hAnsiTheme="majorHAnsi" w:cstheme="majorHAnsi"/>
        </w:rPr>
        <w:t>2</w:t>
      </w:r>
      <w:r w:rsidR="00A7664B">
        <w:rPr>
          <w:rFonts w:asciiTheme="majorHAnsi" w:hAnsiTheme="majorHAnsi" w:cstheme="majorHAnsi"/>
        </w:rPr>
        <w:t>/2</w:t>
      </w:r>
      <w:r w:rsidR="00476C64">
        <w:rPr>
          <w:rFonts w:asciiTheme="majorHAnsi" w:hAnsiTheme="majorHAnsi" w:cstheme="majorHAnsi"/>
        </w:rPr>
        <w:t>3</w:t>
      </w:r>
      <w:r w:rsidR="00A7664B">
        <w:rPr>
          <w:rFonts w:asciiTheme="majorHAnsi" w:hAnsiTheme="majorHAnsi" w:cstheme="majorHAnsi"/>
        </w:rPr>
        <w:t xml:space="preserve"> compared to only 30% in 2005/06. </w:t>
      </w:r>
    </w:p>
    <w:p w14:paraId="4BD4359C" w14:textId="77777777" w:rsidR="00650B5F" w:rsidRDefault="00650B5F" w:rsidP="002B7607">
      <w:pPr>
        <w:rPr>
          <w:rFonts w:asciiTheme="majorHAnsi" w:hAnsiTheme="majorHAnsi" w:cstheme="majorHAnsi"/>
        </w:rPr>
      </w:pPr>
    </w:p>
    <w:p w14:paraId="312AD72C" w14:textId="00CDA789" w:rsidR="002B7607" w:rsidRPr="002B7607" w:rsidRDefault="00650B5F" w:rsidP="002B7607">
      <w:pPr>
        <w:rPr>
          <w:rFonts w:asciiTheme="majorHAnsi" w:hAnsiTheme="majorHAnsi" w:cstheme="majorHAnsi"/>
        </w:rPr>
      </w:pPr>
      <w:r>
        <w:rPr>
          <w:noProof/>
        </w:rPr>
        <w:drawing>
          <wp:inline distT="0" distB="0" distL="0" distR="0" wp14:anchorId="5C019E0B" wp14:editId="31931E84">
            <wp:extent cx="5980430" cy="4495800"/>
            <wp:effectExtent l="0" t="0" r="0" b="0"/>
            <wp:docPr id="5" name="Chart 5" descr="A bar graph showing the number of physicians in Ontario between fiscal years 2005/06 and 2022/23. Male and female physicians are shown separately for each year. The number of active physicians increased over time, especially for female physicians. ">
              <a:extLst xmlns:a="http://schemas.openxmlformats.org/drawingml/2006/main">
                <a:ext uri="{FF2B5EF4-FFF2-40B4-BE49-F238E27FC236}">
                  <a16:creationId xmlns:a16="http://schemas.microsoft.com/office/drawing/2014/main" id="{460EC3C3-ECDD-1DFF-7987-A9C61F920BC7}"/>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8D7346" w14:textId="78B09ABE" w:rsidR="002B7607" w:rsidRDefault="002B7607" w:rsidP="002B7607">
      <w:pPr>
        <w:rPr>
          <w:rFonts w:asciiTheme="majorHAnsi" w:hAnsiTheme="majorHAnsi" w:cstheme="majorHAnsi"/>
        </w:rPr>
      </w:pPr>
      <w:r>
        <w:rPr>
          <w:rFonts w:asciiTheme="majorHAnsi" w:hAnsiTheme="majorHAnsi" w:cstheme="majorHAnsi"/>
        </w:rPr>
        <w:t>Figure</w:t>
      </w:r>
      <w:r w:rsidR="00E57C16">
        <w:rPr>
          <w:rFonts w:asciiTheme="majorHAnsi" w:hAnsiTheme="majorHAnsi" w:cstheme="majorHAnsi"/>
        </w:rPr>
        <w:t xml:space="preserve"> 1</w:t>
      </w:r>
      <w:r>
        <w:rPr>
          <w:rFonts w:asciiTheme="majorHAnsi" w:hAnsiTheme="majorHAnsi" w:cstheme="majorHAnsi"/>
        </w:rPr>
        <w:t xml:space="preserve">: Total number of physicians and FTEs in </w:t>
      </w:r>
      <w:r w:rsidRPr="002B7607">
        <w:rPr>
          <w:rFonts w:asciiTheme="majorHAnsi" w:hAnsiTheme="majorHAnsi" w:cstheme="majorHAnsi"/>
        </w:rPr>
        <w:t>Ontario, by year and physi</w:t>
      </w:r>
      <w:r w:rsidR="00276E08">
        <w:rPr>
          <w:rFonts w:asciiTheme="majorHAnsi" w:hAnsiTheme="majorHAnsi" w:cstheme="majorHAnsi"/>
        </w:rPr>
        <w:t>cia</w:t>
      </w:r>
      <w:r w:rsidRPr="002B7607">
        <w:rPr>
          <w:rFonts w:asciiTheme="majorHAnsi" w:hAnsiTheme="majorHAnsi" w:cstheme="majorHAnsi"/>
        </w:rPr>
        <w:t>n sex,</w:t>
      </w:r>
      <w:r w:rsidRPr="002B7607">
        <w:rPr>
          <w:rFonts w:asciiTheme="majorHAnsi" w:hAnsiTheme="majorHAnsi" w:cstheme="majorHAnsi"/>
          <w:b/>
          <w:bCs/>
        </w:rPr>
        <w:t xml:space="preserve"> </w:t>
      </w:r>
      <w:r>
        <w:rPr>
          <w:rFonts w:asciiTheme="majorHAnsi" w:hAnsiTheme="majorHAnsi" w:cstheme="majorHAnsi"/>
        </w:rPr>
        <w:t>between 2005/06 and 202</w:t>
      </w:r>
      <w:r w:rsidR="00E7126D">
        <w:rPr>
          <w:rFonts w:asciiTheme="majorHAnsi" w:hAnsiTheme="majorHAnsi" w:cstheme="majorHAnsi"/>
        </w:rPr>
        <w:t>2</w:t>
      </w:r>
      <w:r>
        <w:rPr>
          <w:rFonts w:asciiTheme="majorHAnsi" w:hAnsiTheme="majorHAnsi" w:cstheme="majorHAnsi"/>
        </w:rPr>
        <w:t>/2</w:t>
      </w:r>
      <w:r w:rsidR="00E7126D">
        <w:rPr>
          <w:rFonts w:asciiTheme="majorHAnsi" w:hAnsiTheme="majorHAnsi" w:cstheme="majorHAnsi"/>
        </w:rPr>
        <w:t>3</w:t>
      </w:r>
      <w:r>
        <w:rPr>
          <w:rFonts w:asciiTheme="majorHAnsi" w:hAnsiTheme="majorHAnsi" w:cstheme="majorHAnsi"/>
        </w:rPr>
        <w:t xml:space="preserve">. </w:t>
      </w:r>
      <w:r w:rsidR="009A59FE">
        <w:rPr>
          <w:rFonts w:asciiTheme="majorHAnsi" w:hAnsiTheme="majorHAnsi" w:cstheme="majorHAnsi"/>
        </w:rPr>
        <w:t>FTE = Full-time equivalent.</w:t>
      </w:r>
    </w:p>
    <w:p w14:paraId="6CF76185" w14:textId="77777777" w:rsidR="00E7126D" w:rsidRDefault="00E7126D" w:rsidP="002B7607">
      <w:pPr>
        <w:rPr>
          <w:rFonts w:asciiTheme="majorHAnsi" w:hAnsiTheme="majorHAnsi" w:cstheme="majorHAnsi"/>
        </w:rPr>
      </w:pPr>
    </w:p>
    <w:p w14:paraId="562F4733" w14:textId="77777777" w:rsidR="00276E08" w:rsidRDefault="00276E08">
      <w:pPr>
        <w:spacing w:after="0" w:line="240" w:lineRule="auto"/>
        <w:rPr>
          <w:rFonts w:asciiTheme="majorHAnsi" w:hAnsiTheme="majorHAnsi" w:cstheme="majorHAnsi"/>
          <w:i/>
          <w:iCs/>
          <w:u w:val="single"/>
        </w:rPr>
      </w:pPr>
      <w:r>
        <w:rPr>
          <w:rFonts w:asciiTheme="majorHAnsi" w:hAnsiTheme="majorHAnsi" w:cstheme="majorHAnsi"/>
          <w:i/>
          <w:iCs/>
          <w:u w:val="single"/>
        </w:rPr>
        <w:br w:type="page"/>
      </w:r>
    </w:p>
    <w:p w14:paraId="1645E733" w14:textId="29FC7C0A" w:rsidR="00A7664B" w:rsidRDefault="00A7664B" w:rsidP="002B7607">
      <w:pPr>
        <w:rPr>
          <w:rFonts w:asciiTheme="majorHAnsi" w:hAnsiTheme="majorHAnsi" w:cstheme="majorHAnsi"/>
          <w:i/>
          <w:iCs/>
          <w:u w:val="single"/>
        </w:rPr>
      </w:pPr>
      <w:r w:rsidRPr="00A7664B">
        <w:rPr>
          <w:rFonts w:asciiTheme="majorHAnsi" w:hAnsiTheme="majorHAnsi" w:cstheme="majorHAnsi"/>
          <w:i/>
          <w:iCs/>
          <w:u w:val="single"/>
        </w:rPr>
        <w:lastRenderedPageBreak/>
        <w:t>Female physicians get paid less than male physicians</w:t>
      </w:r>
    </w:p>
    <w:p w14:paraId="042B5524" w14:textId="7F045855" w:rsidR="00E57C16" w:rsidRPr="00F77F64" w:rsidRDefault="00F77F64" w:rsidP="002B7607">
      <w:pPr>
        <w:rPr>
          <w:rFonts w:asciiTheme="majorHAnsi" w:hAnsiTheme="majorHAnsi" w:cstheme="majorHAnsi"/>
        </w:rPr>
      </w:pPr>
      <w:r w:rsidRPr="00F77F64">
        <w:rPr>
          <w:rFonts w:asciiTheme="majorHAnsi" w:hAnsiTheme="majorHAnsi" w:cstheme="majorHAnsi"/>
        </w:rPr>
        <w:t xml:space="preserve">While </w:t>
      </w:r>
      <w:r w:rsidR="00A300F3">
        <w:rPr>
          <w:rFonts w:asciiTheme="majorHAnsi" w:hAnsiTheme="majorHAnsi" w:cstheme="majorHAnsi"/>
        </w:rPr>
        <w:t xml:space="preserve">average </w:t>
      </w:r>
      <w:r w:rsidRPr="00F77F64">
        <w:rPr>
          <w:rFonts w:asciiTheme="majorHAnsi" w:hAnsiTheme="majorHAnsi" w:cstheme="majorHAnsi"/>
        </w:rPr>
        <w:t>payments per physician have increased over time, female physicians</w:t>
      </w:r>
      <w:r>
        <w:rPr>
          <w:rFonts w:asciiTheme="majorHAnsi" w:hAnsiTheme="majorHAnsi" w:cstheme="majorHAnsi"/>
        </w:rPr>
        <w:t xml:space="preserve"> are consistently paid less than male physicians, even when measured per </w:t>
      </w:r>
      <w:r w:rsidR="002A7910">
        <w:rPr>
          <w:rFonts w:asciiTheme="majorHAnsi" w:hAnsiTheme="majorHAnsi" w:cstheme="majorHAnsi"/>
        </w:rPr>
        <w:t>full</w:t>
      </w:r>
      <w:r w:rsidR="0090463F">
        <w:rPr>
          <w:rFonts w:asciiTheme="majorHAnsi" w:hAnsiTheme="majorHAnsi" w:cstheme="majorHAnsi"/>
        </w:rPr>
        <w:t>-</w:t>
      </w:r>
      <w:r w:rsidR="002A7910">
        <w:rPr>
          <w:rFonts w:asciiTheme="majorHAnsi" w:hAnsiTheme="majorHAnsi" w:cstheme="majorHAnsi"/>
        </w:rPr>
        <w:t>time equivalent (</w:t>
      </w:r>
      <w:r>
        <w:rPr>
          <w:rFonts w:asciiTheme="majorHAnsi" w:hAnsiTheme="majorHAnsi" w:cstheme="majorHAnsi"/>
        </w:rPr>
        <w:t>FTE</w:t>
      </w:r>
      <w:r w:rsidR="002A7910">
        <w:rPr>
          <w:rFonts w:asciiTheme="majorHAnsi" w:hAnsiTheme="majorHAnsi" w:cstheme="majorHAnsi"/>
        </w:rPr>
        <w:t>)</w:t>
      </w:r>
      <w:r>
        <w:rPr>
          <w:rFonts w:asciiTheme="majorHAnsi" w:hAnsiTheme="majorHAnsi" w:cstheme="majorHAnsi"/>
        </w:rPr>
        <w:t xml:space="preserve">. The </w:t>
      </w:r>
      <w:r w:rsidR="00A300F3">
        <w:rPr>
          <w:rFonts w:asciiTheme="majorHAnsi" w:hAnsiTheme="majorHAnsi" w:cstheme="majorHAnsi"/>
        </w:rPr>
        <w:t>difference</w:t>
      </w:r>
      <w:r>
        <w:rPr>
          <w:rFonts w:asciiTheme="majorHAnsi" w:hAnsiTheme="majorHAnsi" w:cstheme="majorHAnsi"/>
        </w:rPr>
        <w:t xml:space="preserve"> </w:t>
      </w:r>
      <w:r w:rsidR="00A300F3">
        <w:rPr>
          <w:rFonts w:asciiTheme="majorHAnsi" w:hAnsiTheme="majorHAnsi" w:cstheme="majorHAnsi"/>
        </w:rPr>
        <w:t xml:space="preserve">per physician FTE ranged from $54,289 less in 2005/06 to $84,962 less in 2022/23.  </w:t>
      </w:r>
    </w:p>
    <w:p w14:paraId="3C3BC88D" w14:textId="222863B9" w:rsidR="00A7664B" w:rsidRPr="002B7607" w:rsidRDefault="00A321A4" w:rsidP="00A7664B">
      <w:pPr>
        <w:rPr>
          <w:rFonts w:asciiTheme="majorHAnsi" w:hAnsiTheme="majorHAnsi" w:cstheme="majorHAnsi"/>
        </w:rPr>
      </w:pPr>
      <w:r>
        <w:rPr>
          <w:noProof/>
        </w:rPr>
        <w:drawing>
          <wp:inline distT="0" distB="0" distL="0" distR="0" wp14:anchorId="02867E5C" wp14:editId="095A82F6">
            <wp:extent cx="6335486" cy="4708566"/>
            <wp:effectExtent l="0" t="0" r="0" b="0"/>
            <wp:docPr id="1471995755" name="Chart 1" descr="A combination bar and line graph showing mean payments per physician and per Full time equivalent (FTE) in Canadian dollars between fiscal years 2005/06 and 2022/23. Average payments per physician have increased over time, yet female physicians are consistently paid less than male physicians, even when measured per FTE.">
              <a:extLst xmlns:a="http://schemas.openxmlformats.org/drawingml/2006/main">
                <a:ext uri="{FF2B5EF4-FFF2-40B4-BE49-F238E27FC236}">
                  <a16:creationId xmlns:a16="http://schemas.microsoft.com/office/drawing/2014/main" id="{02B54B82-B819-32D8-7F31-30B7BF73F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89AFCC" w14:textId="0B152D38" w:rsidR="00A7664B" w:rsidRPr="002B7607" w:rsidRDefault="00A7664B" w:rsidP="00A7664B">
      <w:pPr>
        <w:rPr>
          <w:rFonts w:asciiTheme="majorHAnsi" w:hAnsiTheme="majorHAnsi" w:cstheme="majorHAnsi"/>
        </w:rPr>
      </w:pPr>
      <w:r w:rsidRPr="002B7607">
        <w:rPr>
          <w:rFonts w:asciiTheme="majorHAnsi" w:hAnsiTheme="majorHAnsi" w:cstheme="majorHAnsi"/>
        </w:rPr>
        <w:t>Figure</w:t>
      </w:r>
      <w:r w:rsidR="00F77F64">
        <w:rPr>
          <w:rFonts w:asciiTheme="majorHAnsi" w:hAnsiTheme="majorHAnsi" w:cstheme="majorHAnsi"/>
        </w:rPr>
        <w:t xml:space="preserve"> 2</w:t>
      </w:r>
      <w:r w:rsidRPr="002B7607">
        <w:rPr>
          <w:rFonts w:asciiTheme="majorHAnsi" w:hAnsiTheme="majorHAnsi" w:cstheme="majorHAnsi"/>
        </w:rPr>
        <w:t>: Mean payments to physicians in Ontario</w:t>
      </w:r>
      <w:r w:rsidR="00F77F64">
        <w:rPr>
          <w:rFonts w:asciiTheme="majorHAnsi" w:hAnsiTheme="majorHAnsi" w:cstheme="majorHAnsi"/>
        </w:rPr>
        <w:t>, stratified by physician sex,</w:t>
      </w:r>
      <w:r w:rsidRPr="002B7607">
        <w:rPr>
          <w:rFonts w:asciiTheme="majorHAnsi" w:hAnsiTheme="majorHAnsi" w:cstheme="majorHAnsi"/>
        </w:rPr>
        <w:t xml:space="preserve"> between fiscal years 2005/06 and 202</w:t>
      </w:r>
      <w:r w:rsidR="00F77F64">
        <w:rPr>
          <w:rFonts w:asciiTheme="majorHAnsi" w:hAnsiTheme="majorHAnsi" w:cstheme="majorHAnsi"/>
        </w:rPr>
        <w:t>2</w:t>
      </w:r>
      <w:r w:rsidRPr="002B7607">
        <w:rPr>
          <w:rFonts w:asciiTheme="majorHAnsi" w:hAnsiTheme="majorHAnsi" w:cstheme="majorHAnsi"/>
        </w:rPr>
        <w:t>/2</w:t>
      </w:r>
      <w:r w:rsidR="00F77F64">
        <w:rPr>
          <w:rFonts w:asciiTheme="majorHAnsi" w:hAnsiTheme="majorHAnsi" w:cstheme="majorHAnsi"/>
        </w:rPr>
        <w:t>3</w:t>
      </w:r>
      <w:r w:rsidRPr="002B7607">
        <w:rPr>
          <w:rFonts w:asciiTheme="majorHAnsi" w:hAnsiTheme="majorHAnsi" w:cstheme="majorHAnsi"/>
        </w:rPr>
        <w:t xml:space="preserve">. </w:t>
      </w:r>
      <w:r w:rsidR="0090463F">
        <w:rPr>
          <w:rFonts w:asciiTheme="majorHAnsi" w:hAnsiTheme="majorHAnsi" w:cstheme="majorHAnsi"/>
        </w:rPr>
        <w:t xml:space="preserve">FTE = Full-time equivalent. </w:t>
      </w:r>
    </w:p>
    <w:p w14:paraId="68A926A0" w14:textId="77777777" w:rsidR="00A7664B" w:rsidRPr="002B7607" w:rsidRDefault="00A7664B" w:rsidP="002B7607">
      <w:pPr>
        <w:rPr>
          <w:rFonts w:asciiTheme="majorHAnsi" w:hAnsiTheme="majorHAnsi" w:cstheme="majorHAnsi"/>
          <w:b/>
          <w:bCs/>
        </w:rPr>
      </w:pPr>
    </w:p>
    <w:p w14:paraId="60F75B35" w14:textId="77777777" w:rsidR="004B58AE" w:rsidRDefault="004B58AE">
      <w:pPr>
        <w:spacing w:after="0" w:line="240" w:lineRule="auto"/>
        <w:rPr>
          <w:rFonts w:asciiTheme="majorHAnsi" w:hAnsiTheme="majorHAnsi" w:cstheme="majorHAnsi"/>
          <w:i/>
          <w:iCs/>
          <w:u w:val="single"/>
        </w:rPr>
      </w:pPr>
      <w:r>
        <w:rPr>
          <w:rFonts w:asciiTheme="majorHAnsi" w:hAnsiTheme="majorHAnsi" w:cstheme="majorHAnsi"/>
          <w:i/>
          <w:iCs/>
          <w:u w:val="single"/>
        </w:rPr>
        <w:br w:type="page"/>
      </w:r>
    </w:p>
    <w:p w14:paraId="748C186C" w14:textId="10F34DAB" w:rsidR="002B7607" w:rsidRDefault="002B7607" w:rsidP="002B7607">
      <w:pPr>
        <w:rPr>
          <w:rFonts w:asciiTheme="majorHAnsi" w:hAnsiTheme="majorHAnsi" w:cstheme="majorHAnsi"/>
          <w:i/>
          <w:iCs/>
          <w:u w:val="single"/>
        </w:rPr>
      </w:pPr>
      <w:r w:rsidRPr="00A7664B">
        <w:rPr>
          <w:rFonts w:asciiTheme="majorHAnsi" w:hAnsiTheme="majorHAnsi" w:cstheme="majorHAnsi"/>
          <w:i/>
          <w:iCs/>
          <w:u w:val="single"/>
        </w:rPr>
        <w:lastRenderedPageBreak/>
        <w:t>Intensity per physician has declined</w:t>
      </w:r>
    </w:p>
    <w:p w14:paraId="08AB7590" w14:textId="74C131FD" w:rsidR="00A7664B" w:rsidRDefault="00585068" w:rsidP="002B7607">
      <w:pPr>
        <w:rPr>
          <w:rFonts w:asciiTheme="majorHAnsi" w:hAnsiTheme="majorHAnsi" w:cstheme="majorHAnsi"/>
        </w:rPr>
      </w:pPr>
      <w:r>
        <w:rPr>
          <w:rFonts w:asciiTheme="majorHAnsi" w:hAnsiTheme="majorHAnsi" w:cstheme="majorHAnsi"/>
        </w:rPr>
        <w:t>Average p</w:t>
      </w:r>
      <w:r w:rsidR="00A7664B">
        <w:rPr>
          <w:rFonts w:asciiTheme="majorHAnsi" w:hAnsiTheme="majorHAnsi" w:cstheme="majorHAnsi"/>
        </w:rPr>
        <w:t>ayments to phy</w:t>
      </w:r>
      <w:r w:rsidR="00FB2030">
        <w:rPr>
          <w:rFonts w:asciiTheme="majorHAnsi" w:hAnsiTheme="majorHAnsi" w:cstheme="majorHAnsi"/>
        </w:rPr>
        <w:t>s</w:t>
      </w:r>
      <w:r w:rsidR="00A7664B">
        <w:rPr>
          <w:rFonts w:asciiTheme="majorHAnsi" w:hAnsiTheme="majorHAnsi" w:cstheme="majorHAnsi"/>
        </w:rPr>
        <w:t xml:space="preserve">icians have remained steady since 2011/2012 yet the number of </w:t>
      </w:r>
      <w:r w:rsidR="004B58AE">
        <w:rPr>
          <w:rFonts w:asciiTheme="majorHAnsi" w:hAnsiTheme="majorHAnsi" w:cstheme="majorHAnsi"/>
        </w:rPr>
        <w:t xml:space="preserve">practicing </w:t>
      </w:r>
      <w:r w:rsidR="00A7664B">
        <w:rPr>
          <w:rFonts w:asciiTheme="majorHAnsi" w:hAnsiTheme="majorHAnsi" w:cstheme="majorHAnsi"/>
        </w:rPr>
        <w:t xml:space="preserve">physicians has increased. </w:t>
      </w:r>
    </w:p>
    <w:p w14:paraId="64A9498B" w14:textId="7BAA0A5E" w:rsidR="00E010F3" w:rsidRPr="00A7664B" w:rsidRDefault="00E010F3" w:rsidP="002B7607">
      <w:pPr>
        <w:rPr>
          <w:rFonts w:asciiTheme="majorHAnsi" w:hAnsiTheme="majorHAnsi" w:cstheme="majorHAnsi"/>
        </w:rPr>
      </w:pPr>
      <w:r>
        <w:rPr>
          <w:noProof/>
        </w:rPr>
        <w:drawing>
          <wp:inline distT="0" distB="0" distL="0" distR="0" wp14:anchorId="455CAC4A" wp14:editId="73485EB2">
            <wp:extent cx="5980430" cy="3963035"/>
            <wp:effectExtent l="0" t="0" r="0" b="0"/>
            <wp:docPr id="71085158" name="Chart 1" descr="A combination bar and line graph showing the number of physicians in Ontario versus mean payments per FTE in Canadian dollars between fiscal years 2005/06 and 2022/23. Mean payments to physicians remained steady since 2011/12 but the number of physicians has increased over time. ">
              <a:extLst xmlns:a="http://schemas.openxmlformats.org/drawingml/2006/main">
                <a:ext uri="{FF2B5EF4-FFF2-40B4-BE49-F238E27FC236}">
                  <a16:creationId xmlns:a16="http://schemas.microsoft.com/office/drawing/2014/main" id="{F913DB71-110F-8762-0A6E-E6B5A59E9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57F4AB" w14:textId="6FA7DCC6" w:rsidR="00B64780" w:rsidRDefault="004B58AE" w:rsidP="00B749BC">
      <w:pPr>
        <w:rPr>
          <w:rFonts w:asciiTheme="majorHAnsi" w:hAnsiTheme="majorHAnsi" w:cstheme="majorHAnsi"/>
        </w:rPr>
      </w:pPr>
      <w:r w:rsidRPr="004B58AE">
        <w:rPr>
          <w:rFonts w:asciiTheme="majorHAnsi" w:hAnsiTheme="majorHAnsi" w:cstheme="majorHAnsi"/>
        </w:rPr>
        <w:t>Figure 3. The number of physicians in Ontario plotted agains</w:t>
      </w:r>
      <w:r>
        <w:rPr>
          <w:rFonts w:asciiTheme="majorHAnsi" w:hAnsiTheme="majorHAnsi" w:cstheme="majorHAnsi"/>
        </w:rPr>
        <w:t>t</w:t>
      </w:r>
      <w:r w:rsidRPr="004B58AE">
        <w:rPr>
          <w:rFonts w:asciiTheme="majorHAnsi" w:hAnsiTheme="majorHAnsi" w:cstheme="majorHAnsi"/>
        </w:rPr>
        <w:t xml:space="preserve"> mean payments per FTE</w:t>
      </w:r>
      <w:r>
        <w:rPr>
          <w:rFonts w:asciiTheme="majorHAnsi" w:hAnsiTheme="majorHAnsi" w:cstheme="majorHAnsi"/>
        </w:rPr>
        <w:t>,</w:t>
      </w:r>
      <w:r w:rsidRPr="004B58AE">
        <w:rPr>
          <w:rFonts w:asciiTheme="majorHAnsi" w:hAnsiTheme="majorHAnsi" w:cstheme="majorHAnsi"/>
        </w:rPr>
        <w:t xml:space="preserve"> between </w:t>
      </w:r>
      <w:r>
        <w:rPr>
          <w:rFonts w:asciiTheme="majorHAnsi" w:hAnsiTheme="majorHAnsi" w:cstheme="majorHAnsi"/>
        </w:rPr>
        <w:t xml:space="preserve">fiscal years </w:t>
      </w:r>
      <w:r w:rsidRPr="004B58AE">
        <w:rPr>
          <w:rFonts w:asciiTheme="majorHAnsi" w:hAnsiTheme="majorHAnsi" w:cstheme="majorHAnsi"/>
        </w:rPr>
        <w:t xml:space="preserve">2005/06 and 2022/23. </w:t>
      </w:r>
      <w:r w:rsidR="0090463F">
        <w:rPr>
          <w:rFonts w:asciiTheme="majorHAnsi" w:hAnsiTheme="majorHAnsi" w:cstheme="majorHAnsi"/>
        </w:rPr>
        <w:t>FTE = full-time equivalent</w:t>
      </w:r>
      <w:r w:rsidR="00E137B1">
        <w:rPr>
          <w:rFonts w:asciiTheme="majorHAnsi" w:hAnsiTheme="majorHAnsi" w:cstheme="majorHAnsi"/>
        </w:rPr>
        <w:t xml:space="preserve">. </w:t>
      </w:r>
    </w:p>
    <w:p w14:paraId="2816C81B" w14:textId="77777777" w:rsidR="002C5F01" w:rsidRDefault="002C5F01" w:rsidP="00B749BC">
      <w:pPr>
        <w:rPr>
          <w:rFonts w:asciiTheme="majorHAnsi" w:hAnsiTheme="majorHAnsi" w:cstheme="majorHAnsi"/>
        </w:rPr>
      </w:pPr>
    </w:p>
    <w:p w14:paraId="0DAFC432" w14:textId="77777777" w:rsidR="002C5F01" w:rsidRDefault="002C5F01" w:rsidP="00B749BC">
      <w:pPr>
        <w:rPr>
          <w:rFonts w:asciiTheme="majorHAnsi" w:hAnsiTheme="majorHAnsi" w:cstheme="majorHAnsi"/>
        </w:rPr>
      </w:pPr>
    </w:p>
    <w:p w14:paraId="3C924BD5" w14:textId="77777777" w:rsidR="0057649A" w:rsidRDefault="0057649A" w:rsidP="00B749BC">
      <w:pPr>
        <w:rPr>
          <w:rFonts w:asciiTheme="majorHAnsi" w:hAnsiTheme="majorHAnsi" w:cstheme="majorHAnsi"/>
        </w:rPr>
      </w:pPr>
    </w:p>
    <w:p w14:paraId="21437304" w14:textId="77777777" w:rsidR="0057649A" w:rsidRDefault="0057649A" w:rsidP="00B749BC">
      <w:pPr>
        <w:rPr>
          <w:rFonts w:asciiTheme="majorHAnsi" w:hAnsiTheme="majorHAnsi" w:cstheme="majorHAnsi"/>
        </w:rPr>
      </w:pPr>
    </w:p>
    <w:p w14:paraId="1F65C06B" w14:textId="77777777" w:rsidR="0057649A" w:rsidRDefault="0057649A" w:rsidP="00B749BC">
      <w:pPr>
        <w:rPr>
          <w:rFonts w:asciiTheme="majorHAnsi" w:hAnsiTheme="majorHAnsi" w:cstheme="majorHAnsi"/>
        </w:rPr>
      </w:pPr>
    </w:p>
    <w:p w14:paraId="29850407" w14:textId="77777777" w:rsidR="005B0F07" w:rsidRDefault="005B0F07" w:rsidP="00B749BC">
      <w:pPr>
        <w:rPr>
          <w:rFonts w:asciiTheme="majorHAnsi" w:hAnsiTheme="majorHAnsi" w:cstheme="majorHAnsi"/>
        </w:rPr>
      </w:pPr>
    </w:p>
    <w:p w14:paraId="46884C1B" w14:textId="77777777" w:rsidR="005B0F07" w:rsidRDefault="005B0F07" w:rsidP="00B749BC">
      <w:pPr>
        <w:rPr>
          <w:rFonts w:asciiTheme="majorHAnsi" w:hAnsiTheme="majorHAnsi" w:cstheme="majorHAnsi"/>
        </w:rPr>
      </w:pPr>
    </w:p>
    <w:p w14:paraId="3D91D8D3" w14:textId="158F5DB9" w:rsidR="002B7607" w:rsidRPr="002B7607" w:rsidRDefault="002C5F01" w:rsidP="002B7607">
      <w:pPr>
        <w:rPr>
          <w:rFonts w:asciiTheme="majorHAnsi" w:hAnsiTheme="majorHAnsi" w:cstheme="majorHAnsi"/>
        </w:rPr>
      </w:pPr>
      <w:r>
        <w:rPr>
          <w:rFonts w:asciiTheme="majorHAnsi" w:hAnsiTheme="majorHAnsi" w:cstheme="majorHAnsi"/>
        </w:rPr>
        <w:t>All results</w:t>
      </w:r>
      <w:r w:rsidR="004E2189">
        <w:rPr>
          <w:rFonts w:asciiTheme="majorHAnsi" w:hAnsiTheme="majorHAnsi" w:cstheme="majorHAnsi"/>
        </w:rPr>
        <w:t xml:space="preserve"> stratified by physician sex</w:t>
      </w:r>
      <w:r>
        <w:rPr>
          <w:rFonts w:asciiTheme="majorHAnsi" w:hAnsiTheme="majorHAnsi" w:cstheme="majorHAnsi"/>
        </w:rPr>
        <w:t xml:space="preserve">, including payments </w:t>
      </w:r>
      <w:r w:rsidR="002A7910">
        <w:rPr>
          <w:rFonts w:asciiTheme="majorHAnsi" w:hAnsiTheme="majorHAnsi" w:cstheme="majorHAnsi"/>
        </w:rPr>
        <w:t>by</w:t>
      </w:r>
      <w:r>
        <w:rPr>
          <w:rFonts w:asciiTheme="majorHAnsi" w:hAnsiTheme="majorHAnsi" w:cstheme="majorHAnsi"/>
        </w:rPr>
        <w:t xml:space="preserve"> physician specialities, can be found at the end of this </w:t>
      </w:r>
      <w:r w:rsidR="004E2189">
        <w:rPr>
          <w:rFonts w:asciiTheme="majorHAnsi" w:hAnsiTheme="majorHAnsi" w:cstheme="majorHAnsi"/>
        </w:rPr>
        <w:t>report</w:t>
      </w:r>
      <w:r>
        <w:rPr>
          <w:rFonts w:asciiTheme="majorHAnsi" w:hAnsiTheme="majorHAnsi" w:cstheme="majorHAnsi"/>
        </w:rPr>
        <w:t xml:space="preserve">. </w:t>
      </w:r>
    </w:p>
    <w:p w14:paraId="1F37FE95" w14:textId="1D939873" w:rsidR="002B7607" w:rsidRPr="002B7607" w:rsidRDefault="00067A76" w:rsidP="0057649A">
      <w:pPr>
        <w:spacing w:after="0" w:line="240" w:lineRule="auto"/>
        <w:rPr>
          <w:rFonts w:asciiTheme="majorHAnsi" w:hAnsiTheme="majorHAnsi" w:cstheme="majorHAnsi"/>
          <w:b/>
          <w:bCs/>
        </w:rPr>
      </w:pPr>
      <w:r>
        <w:rPr>
          <w:rFonts w:asciiTheme="majorHAnsi" w:hAnsiTheme="majorHAnsi" w:cstheme="majorHAnsi"/>
          <w:b/>
          <w:bCs/>
        </w:rPr>
        <w:br w:type="page"/>
      </w:r>
      <w:r w:rsidR="002B7607" w:rsidRPr="002B7607">
        <w:rPr>
          <w:rFonts w:asciiTheme="majorHAnsi" w:hAnsiTheme="majorHAnsi" w:cstheme="majorHAnsi"/>
          <w:b/>
          <w:bCs/>
        </w:rPr>
        <w:lastRenderedPageBreak/>
        <w:t>Methodology</w:t>
      </w:r>
    </w:p>
    <w:p w14:paraId="41BF392A" w14:textId="77777777" w:rsidR="006E28B0" w:rsidRPr="006E28B0" w:rsidRDefault="006E28B0" w:rsidP="006E28B0">
      <w:pPr>
        <w:rPr>
          <w:rFonts w:ascii="Calibri" w:eastAsia="Calibri" w:hAnsi="Calibri" w:cs="Times New Roman"/>
          <w:b/>
          <w:bCs/>
          <w:color w:val="44546A"/>
          <w:kern w:val="2"/>
          <w14:ligatures w14:val="standardContextual"/>
        </w:rPr>
      </w:pPr>
      <w:r w:rsidRPr="006E28B0">
        <w:rPr>
          <w:rFonts w:ascii="Calibri" w:eastAsia="Calibri" w:hAnsi="Calibri" w:cs="Times New Roman"/>
          <w:b/>
          <w:bCs/>
          <w:color w:val="44546A"/>
          <w:kern w:val="2"/>
          <w14:ligatures w14:val="standardContextual"/>
        </w:rPr>
        <w:t xml:space="preserve">Study Population </w:t>
      </w:r>
    </w:p>
    <w:p w14:paraId="6000E20A"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 xml:space="preserve">All active Ontario physicians. </w:t>
      </w:r>
    </w:p>
    <w:p w14:paraId="612CEF23" w14:textId="77777777" w:rsidR="00067A76" w:rsidRDefault="00067A76" w:rsidP="006E28B0">
      <w:pPr>
        <w:rPr>
          <w:rFonts w:ascii="Calibri" w:eastAsia="Calibri" w:hAnsi="Calibri" w:cs="Times New Roman"/>
          <w:b/>
          <w:bCs/>
          <w:color w:val="44546A"/>
          <w:kern w:val="2"/>
          <w14:ligatures w14:val="standardContextual"/>
        </w:rPr>
      </w:pPr>
    </w:p>
    <w:p w14:paraId="1CEC750C" w14:textId="20AB2812" w:rsidR="006E28B0" w:rsidRPr="006E28B0" w:rsidRDefault="006E28B0" w:rsidP="006E28B0">
      <w:pPr>
        <w:rPr>
          <w:rFonts w:ascii="Calibri" w:eastAsia="Calibri" w:hAnsi="Calibri" w:cs="Times New Roman"/>
          <w:b/>
          <w:bCs/>
          <w:color w:val="44546A"/>
          <w:kern w:val="2"/>
          <w14:ligatures w14:val="standardContextual"/>
        </w:rPr>
      </w:pPr>
      <w:r w:rsidRPr="006E28B0">
        <w:rPr>
          <w:rFonts w:ascii="Calibri" w:eastAsia="Calibri" w:hAnsi="Calibri" w:cs="Times New Roman"/>
          <w:b/>
          <w:bCs/>
          <w:color w:val="44546A"/>
          <w:kern w:val="2"/>
          <w14:ligatures w14:val="standardContextual"/>
        </w:rPr>
        <w:t xml:space="preserve">Time Frame </w:t>
      </w:r>
    </w:p>
    <w:p w14:paraId="36EEC560" w14:textId="09256FE7" w:rsidR="00CD1DDF" w:rsidRDefault="006E28B0" w:rsidP="006E28B0">
      <w:pPr>
        <w:rPr>
          <w:rFonts w:asciiTheme="majorHAnsi" w:hAnsiTheme="majorHAnsi" w:cstheme="majorHAnsi"/>
        </w:rPr>
      </w:pPr>
      <w:r w:rsidRPr="003B6B16">
        <w:rPr>
          <w:rFonts w:asciiTheme="majorHAnsi" w:hAnsiTheme="majorHAnsi" w:cstheme="majorHAnsi"/>
        </w:rPr>
        <w:t>The study reports physician payments for Ontario and by specialty for fiscal years 2005/06 to 202</w:t>
      </w:r>
      <w:r>
        <w:rPr>
          <w:rFonts w:asciiTheme="majorHAnsi" w:hAnsiTheme="majorHAnsi" w:cstheme="majorHAnsi"/>
        </w:rPr>
        <w:t>2/23</w:t>
      </w:r>
      <w:r w:rsidRPr="003B6B16">
        <w:rPr>
          <w:rFonts w:asciiTheme="majorHAnsi" w:hAnsiTheme="majorHAnsi" w:cstheme="majorHAnsi"/>
        </w:rPr>
        <w:t xml:space="preserve">.  </w:t>
      </w:r>
    </w:p>
    <w:p w14:paraId="2153A344" w14:textId="77777777" w:rsidR="00067A76" w:rsidRPr="006E28B0" w:rsidRDefault="00067A76" w:rsidP="006E28B0">
      <w:pPr>
        <w:rPr>
          <w:rFonts w:asciiTheme="majorHAnsi" w:hAnsiTheme="majorHAnsi" w:cstheme="majorHAnsi"/>
        </w:rPr>
      </w:pPr>
    </w:p>
    <w:p w14:paraId="2CC93B95" w14:textId="77777777" w:rsidR="006E28B0" w:rsidRPr="006E28B0" w:rsidRDefault="006E28B0" w:rsidP="006E28B0">
      <w:pPr>
        <w:rPr>
          <w:rFonts w:ascii="Calibri" w:eastAsia="Calibri" w:hAnsi="Calibri" w:cs="Times New Roman"/>
          <w:b/>
          <w:bCs/>
          <w:color w:val="44546A"/>
          <w:kern w:val="2"/>
          <w14:ligatures w14:val="standardContextual"/>
        </w:rPr>
      </w:pPr>
      <w:r w:rsidRPr="006E28B0">
        <w:rPr>
          <w:rFonts w:ascii="Calibri" w:eastAsia="Calibri" w:hAnsi="Calibri" w:cs="Times New Roman"/>
          <w:b/>
          <w:bCs/>
          <w:color w:val="44546A"/>
          <w:kern w:val="2"/>
          <w14:ligatures w14:val="standardContextual"/>
        </w:rPr>
        <w:t xml:space="preserve">Inclusion/Exclusion Criteria </w:t>
      </w:r>
    </w:p>
    <w:p w14:paraId="3EFF9939" w14:textId="77777777" w:rsidR="006E28B0" w:rsidRPr="006E28B0" w:rsidRDefault="006E28B0" w:rsidP="006E28B0">
      <w:pPr>
        <w:rPr>
          <w:rFonts w:ascii="Calibri" w:eastAsia="Calibri" w:hAnsi="Calibri" w:cs="Times New Roman"/>
          <w:b/>
          <w:bCs/>
          <w:kern w:val="2"/>
          <w14:ligatures w14:val="standardContextual"/>
        </w:rPr>
      </w:pPr>
      <w:r w:rsidRPr="006E28B0">
        <w:rPr>
          <w:rFonts w:ascii="Calibri" w:eastAsia="Calibri" w:hAnsi="Calibri" w:cs="Times New Roman"/>
          <w:b/>
          <w:bCs/>
          <w:kern w:val="2"/>
          <w14:ligatures w14:val="standardContextual"/>
        </w:rPr>
        <w:t>Cohort inclusion criteria</w:t>
      </w:r>
    </w:p>
    <w:p w14:paraId="6EA5EE3B"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 xml:space="preserve">Physicians were included if they had an Ontario postal code and payments in at least one of the payment databases held at ICES: OHIP, Architected Payments and GAPP/DSS. Physicians whose total payments for the year were negative (-) were not included in the final totals. </w:t>
      </w:r>
    </w:p>
    <w:p w14:paraId="6EB1350F" w14:textId="77777777" w:rsidR="006E28B0" w:rsidRPr="006E28B0" w:rsidRDefault="006E28B0" w:rsidP="006E28B0">
      <w:pPr>
        <w:rPr>
          <w:rFonts w:ascii="Calibri" w:eastAsia="Calibri" w:hAnsi="Calibri" w:cs="Times New Roman"/>
          <w:b/>
          <w:bCs/>
          <w:kern w:val="2"/>
          <w14:ligatures w14:val="standardContextual"/>
        </w:rPr>
      </w:pPr>
      <w:r w:rsidRPr="006E28B0">
        <w:rPr>
          <w:rFonts w:ascii="Calibri" w:eastAsia="Calibri" w:hAnsi="Calibri" w:cs="Times New Roman"/>
          <w:b/>
          <w:bCs/>
          <w:kern w:val="2"/>
          <w14:ligatures w14:val="standardContextual"/>
        </w:rPr>
        <w:t>Cohort exclusion criteria</w:t>
      </w:r>
    </w:p>
    <w:p w14:paraId="1F4D6262"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Out of province physicians, out of country physicians and clinical fellows were excluded from the physician totals. Claims that included dummy physician numbers (e.g., for processing reciprocal medical billings), duplicate claims and technical fees were excluded when estimating payment totals and calculating physician full-time equivalents (FTEs). Physicians were excluded if their total payments from all sources was ≤ 0.</w:t>
      </w:r>
    </w:p>
    <w:p w14:paraId="6CF0965F" w14:textId="77777777" w:rsidR="00067A76" w:rsidRDefault="00067A76" w:rsidP="006E28B0">
      <w:pPr>
        <w:rPr>
          <w:rFonts w:ascii="Calibri" w:eastAsia="Calibri" w:hAnsi="Calibri" w:cs="Times New Roman"/>
          <w:b/>
          <w:bCs/>
          <w:color w:val="44546A"/>
          <w:kern w:val="2"/>
          <w14:ligatures w14:val="standardContextual"/>
        </w:rPr>
      </w:pPr>
    </w:p>
    <w:p w14:paraId="76C40CA9" w14:textId="13DEFF30" w:rsidR="006E28B0" w:rsidRPr="006E28B0" w:rsidRDefault="006E28B0" w:rsidP="006E28B0">
      <w:pPr>
        <w:rPr>
          <w:rFonts w:ascii="Calibri" w:eastAsia="Calibri" w:hAnsi="Calibri" w:cs="Times New Roman"/>
          <w:b/>
          <w:bCs/>
          <w:color w:val="44546A"/>
          <w:kern w:val="2"/>
          <w14:ligatures w14:val="standardContextual"/>
        </w:rPr>
      </w:pPr>
      <w:r w:rsidRPr="006E28B0">
        <w:rPr>
          <w:rFonts w:ascii="Calibri" w:eastAsia="Calibri" w:hAnsi="Calibri" w:cs="Times New Roman"/>
          <w:b/>
          <w:bCs/>
          <w:color w:val="44546A"/>
          <w:kern w:val="2"/>
          <w14:ligatures w14:val="standardContextual"/>
        </w:rPr>
        <w:t>Specialty Groupings</w:t>
      </w:r>
    </w:p>
    <w:p w14:paraId="5A269F09"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For the purpose of calculating FTEs, specialties were grouped as follows:</w:t>
      </w:r>
    </w:p>
    <w:p w14:paraId="16B00EFD"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All pediatric medical subspecialties were aggregated as Pediatric Subspecialties</w:t>
      </w:r>
    </w:p>
    <w:p w14:paraId="7B3BB6E7"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GP/FP includes Community Medicine/Public Health and physicians from any other specialty whose functional specialty was GP/FP. FP/Emergency Medicine physicians were only included if their functional specialty was GP/FP; otherwise, they were included with Emergency Medicine.</w:t>
      </w:r>
    </w:p>
    <w:p w14:paraId="3CE4C88F"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Medical Genetics and Neonatal-Perinatal Medicine were included with Pediatrics.</w:t>
      </w:r>
    </w:p>
    <w:p w14:paraId="2FEEED8B"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Gynecological Oncology was included with Obstetrics &amp; Gynecology (OB/GYN).</w:t>
      </w:r>
    </w:p>
    <w:p w14:paraId="7C1BADEE"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Pediatric General Surgery was included with General Surgery.</w:t>
      </w:r>
    </w:p>
    <w:p w14:paraId="4CEC8BC1"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Medical Biochemistry and Medical Microbiology were combined into Laboratory Medicine.</w:t>
      </w:r>
    </w:p>
    <w:p w14:paraId="29BA548A"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Hematological Pathology and Neuropathology were included with General Pathology.</w:t>
      </w:r>
    </w:p>
    <w:p w14:paraId="6C49FB69" w14:textId="77777777" w:rsidR="006E28B0" w:rsidRPr="006E28B0" w:rsidRDefault="006E28B0" w:rsidP="006E28B0">
      <w:pPr>
        <w:numPr>
          <w:ilvl w:val="0"/>
          <w:numId w:val="5"/>
        </w:numPr>
        <w:contextualSpacing/>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Occupational Medicine was included with Internal Medicine.</w:t>
      </w:r>
    </w:p>
    <w:p w14:paraId="6D3EDDB5"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No FTE was calculated for physicians or physician numbers identified as ‘Dummy Number’, ‘Fellow’, ‘Out of Country’ or “Out of Province.’</w:t>
      </w:r>
    </w:p>
    <w:p w14:paraId="39845130" w14:textId="77777777" w:rsidR="0057649A" w:rsidRDefault="0057649A" w:rsidP="006E28B0">
      <w:pPr>
        <w:rPr>
          <w:rFonts w:ascii="Calibri" w:eastAsia="Calibri" w:hAnsi="Calibri" w:cs="Times New Roman"/>
          <w:b/>
          <w:bCs/>
          <w:color w:val="1F3864"/>
          <w:kern w:val="2"/>
          <w14:ligatures w14:val="standardContextual"/>
        </w:rPr>
      </w:pPr>
    </w:p>
    <w:p w14:paraId="1FCC5E9E" w14:textId="62001DCE" w:rsidR="006E28B0" w:rsidRPr="006E28B0" w:rsidRDefault="006E28B0" w:rsidP="006E28B0">
      <w:pPr>
        <w:rPr>
          <w:rFonts w:ascii="Calibri" w:eastAsia="Calibri" w:hAnsi="Calibri" w:cs="Times New Roman"/>
          <w:b/>
          <w:bCs/>
          <w:color w:val="1F3864"/>
          <w:kern w:val="2"/>
          <w14:ligatures w14:val="standardContextual"/>
        </w:rPr>
      </w:pPr>
      <w:r w:rsidRPr="006E28B0">
        <w:rPr>
          <w:rFonts w:ascii="Calibri" w:eastAsia="Calibri" w:hAnsi="Calibri" w:cs="Times New Roman"/>
          <w:b/>
          <w:bCs/>
          <w:color w:val="1F3864"/>
          <w:kern w:val="2"/>
          <w14:ligatures w14:val="standardContextual"/>
        </w:rPr>
        <w:lastRenderedPageBreak/>
        <w:t>Analysis</w:t>
      </w:r>
    </w:p>
    <w:p w14:paraId="2234251D" w14:textId="0FAA721F" w:rsidR="006E28B0" w:rsidRDefault="006E28B0" w:rsidP="006E28B0">
      <w:pPr>
        <w:rPr>
          <w:rFonts w:asciiTheme="majorHAnsi" w:hAnsiTheme="majorHAnsi" w:cstheme="majorHAnsi"/>
        </w:rPr>
      </w:pPr>
      <w:r w:rsidRPr="006E28B0">
        <w:rPr>
          <w:rFonts w:ascii="Calibri" w:eastAsia="Calibri" w:hAnsi="Calibri" w:cs="Times New Roman"/>
          <w:kern w:val="2"/>
          <w14:ligatures w14:val="standardContextual"/>
        </w:rPr>
        <w:t>The total payment amount for each year was calculated by summing payments from all sources.</w:t>
      </w:r>
      <w:r>
        <w:rPr>
          <w:rFonts w:ascii="Calibri" w:eastAsia="Calibri" w:hAnsi="Calibri" w:cs="Times New Roman"/>
          <w:kern w:val="2"/>
          <w14:ligatures w14:val="standardContextual"/>
        </w:rPr>
        <w:t xml:space="preserve"> </w:t>
      </w:r>
      <w:r w:rsidRPr="00A7664B">
        <w:rPr>
          <w:rFonts w:asciiTheme="majorHAnsi" w:hAnsiTheme="majorHAnsi" w:cstheme="majorHAnsi"/>
        </w:rPr>
        <w:t xml:space="preserve">Certain technical fees have been excluded.  Certain types of payments are not made to individual physicians but to groups or to a number of groups that are part of a single payment contract.  To allocate these payments to individual physicians, the block payments for a given month were divided evenly between all physicians with active affiliations to that group during that month.  This will in all likelhood overestimate the payments to some physicians and underestimate the payments to others but the magnitude of the effect will vary depending on the proportion of payments that are group or block payments.  The effect will be minimal for specialties that receive most of their payments via fee-for-service.  </w:t>
      </w:r>
    </w:p>
    <w:p w14:paraId="7E56A298" w14:textId="28BD8C31" w:rsidR="006E28B0" w:rsidRPr="006E28B0" w:rsidRDefault="006E28B0" w:rsidP="006E28B0">
      <w:pPr>
        <w:rPr>
          <w:rFonts w:ascii="Calibri" w:eastAsia="Calibri" w:hAnsi="Calibri" w:cs="Times New Roman"/>
          <w:kern w:val="2"/>
          <w14:ligatures w14:val="standardContextual"/>
        </w:rPr>
      </w:pPr>
      <w:proofErr w:type="gramStart"/>
      <w:r w:rsidRPr="006E28B0">
        <w:rPr>
          <w:rFonts w:ascii="Calibri" w:eastAsia="Calibri" w:hAnsi="Calibri" w:cs="Times New Roman"/>
          <w:kern w:val="2"/>
          <w14:ligatures w14:val="standardContextual"/>
        </w:rPr>
        <w:t>For the purpose of</w:t>
      </w:r>
      <w:proofErr w:type="gramEnd"/>
      <w:r w:rsidRPr="006E28B0">
        <w:rPr>
          <w:rFonts w:ascii="Calibri" w:eastAsia="Calibri" w:hAnsi="Calibri" w:cs="Times New Roman"/>
          <w:kern w:val="2"/>
          <w14:ligatures w14:val="standardContextual"/>
        </w:rPr>
        <w:t xml:space="preserve"> calculating FTEs, specialties with small numbers of physicians (such as Pediatric Subspecialties) were grouped together.</w:t>
      </w:r>
    </w:p>
    <w:p w14:paraId="5CA8A132" w14:textId="7777777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Each physician’s specialty during a given year was based on their self-reported specialty, which was then compared with their practice-based specialty.</w:t>
      </w:r>
    </w:p>
    <w:p w14:paraId="4C3CDE4B" w14:textId="5471C8D7"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An FTE was calculated for each physician. This is a relative number that indicates where a physician’s total payments fall on the distribution of payments within their specialty using the methodology developed by Health Canada.</w:t>
      </w:r>
      <w:r>
        <w:rPr>
          <w:rFonts w:ascii="Calibri" w:eastAsia="Calibri" w:hAnsi="Calibri" w:cs="Times New Roman"/>
          <w:kern w:val="2"/>
          <w14:ligatures w14:val="standardContextual"/>
        </w:rPr>
        <w:t xml:space="preserve"> </w:t>
      </w:r>
      <w:r w:rsidRPr="00A7664B">
        <w:rPr>
          <w:rFonts w:asciiTheme="majorHAnsi" w:hAnsiTheme="majorHAnsi" w:cstheme="majorHAnsi"/>
        </w:rPr>
        <w:t>An FTE of 1.0 indicates that the physician's total payments fell between the 40th and 60th percentile of the distribution for that specialty.</w:t>
      </w:r>
    </w:p>
    <w:p w14:paraId="5628C8FF" w14:textId="7FBD24E6"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For each grouped specialty, the mean total payments per physician and per FTE were calculated. We also calculated the median and percentiles for total payments per physician by specialty.</w:t>
      </w:r>
      <w:r>
        <w:rPr>
          <w:rFonts w:ascii="Calibri" w:eastAsia="Calibri" w:hAnsi="Calibri" w:cs="Times New Roman"/>
          <w:kern w:val="2"/>
          <w14:ligatures w14:val="standardContextual"/>
        </w:rPr>
        <w:t xml:space="preserve"> </w:t>
      </w:r>
    </w:p>
    <w:p w14:paraId="75B3D219" w14:textId="64392D41"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We also report the total payments to all physicians in the specialty for each year and the breakdown by payment source (i.e., Fee-for-Service (FFS), Academic Health Science Centre (AHSC), Alternate Payment Plan (APP), Emergency Department Alternative Funding Agreement (EDAFA), Primary Care Model, FFS COVID19 related codes and Other Non-FFS. In accordance with the ICES re-identification risk assessment policy, payment sources were combined into an All Others category where there were payment amounts from one or more sources that were based on fewer than 6 physicians. An empty cell indicates no payments from the source in the year indicated.</w:t>
      </w:r>
    </w:p>
    <w:p w14:paraId="4639ED45" w14:textId="18E8D0FA" w:rsidR="006E28B0" w:rsidRPr="006E28B0" w:rsidRDefault="006E28B0" w:rsidP="006E28B0">
      <w:pPr>
        <w:rPr>
          <w:rFonts w:ascii="Calibri" w:eastAsia="Calibri" w:hAnsi="Calibri" w:cs="Times New Roman"/>
          <w:kern w:val="2"/>
          <w14:ligatures w14:val="standardContextual"/>
        </w:rPr>
      </w:pPr>
      <w:r w:rsidRPr="006E28B0">
        <w:rPr>
          <w:rFonts w:ascii="Calibri" w:eastAsia="Calibri" w:hAnsi="Calibri" w:cs="Times New Roman"/>
          <w:kern w:val="2"/>
          <w14:ligatures w14:val="standardContextual"/>
        </w:rPr>
        <w:t>For primary care physicians, an additional analysis breaks out their mean payments by primary care model and payment category. An empty cell indicates no payments fell within the category in the year indicated.</w:t>
      </w:r>
    </w:p>
    <w:p w14:paraId="269F6B78" w14:textId="68F85D6F" w:rsidR="00B749BC" w:rsidRDefault="00A7664B" w:rsidP="002B7607">
      <w:pPr>
        <w:rPr>
          <w:rFonts w:asciiTheme="majorHAnsi" w:hAnsiTheme="majorHAnsi" w:cstheme="majorHAnsi"/>
        </w:rPr>
      </w:pPr>
      <w:r w:rsidRPr="00A7664B">
        <w:rPr>
          <w:rFonts w:asciiTheme="majorHAnsi" w:hAnsiTheme="majorHAnsi" w:cstheme="majorHAnsi"/>
        </w:rPr>
        <w:t xml:space="preserve">In response to the COVID-19 pandemic, many physician services were provided virtually via phone or some type of video link. New OHIP feecodes were introduced for these services and replaced the traditional feecodes used for in-person visits and consultations. There were also new billing feecodes introduced for the provision of services specific to COVID-19 such as sessional fees for work in COVID-19 assessment centres or vaccination clinics. </w:t>
      </w:r>
    </w:p>
    <w:p w14:paraId="210723E7" w14:textId="46D74A6D" w:rsidR="002A7910" w:rsidRPr="005B0F07" w:rsidRDefault="002E40E7" w:rsidP="002B7607">
      <w:pPr>
        <w:rPr>
          <w:rFonts w:asciiTheme="majorHAnsi" w:hAnsiTheme="majorHAnsi" w:cstheme="majorHAnsi"/>
        </w:rPr>
      </w:pPr>
      <w:r>
        <w:rPr>
          <w:rFonts w:asciiTheme="majorHAnsi" w:hAnsiTheme="majorHAnsi" w:cstheme="majorHAnsi"/>
        </w:rPr>
        <w:t xml:space="preserve">Physician sex was ascertained from the Corporate Physician Database at ICES. Physician sex is reported to ICES as </w:t>
      </w:r>
      <w:r w:rsidR="00047272">
        <w:rPr>
          <w:rFonts w:asciiTheme="majorHAnsi" w:hAnsiTheme="majorHAnsi" w:cstheme="majorHAnsi"/>
        </w:rPr>
        <w:t xml:space="preserve">a binary response; </w:t>
      </w:r>
      <w:r>
        <w:rPr>
          <w:rFonts w:asciiTheme="majorHAnsi" w:hAnsiTheme="majorHAnsi" w:cstheme="majorHAnsi"/>
        </w:rPr>
        <w:t>male or female</w:t>
      </w:r>
      <w:r w:rsidR="00047272">
        <w:rPr>
          <w:rFonts w:asciiTheme="majorHAnsi" w:hAnsiTheme="majorHAnsi" w:cstheme="majorHAnsi"/>
        </w:rPr>
        <w:t xml:space="preserve"> only</w:t>
      </w:r>
      <w:r>
        <w:rPr>
          <w:rFonts w:asciiTheme="majorHAnsi" w:hAnsiTheme="majorHAnsi" w:cstheme="majorHAnsi"/>
        </w:rPr>
        <w:t xml:space="preserve">. Information on physician gender is not available at ICES nor is represented in this report. </w:t>
      </w:r>
      <w:r w:rsidR="002B7607" w:rsidRPr="002B7607">
        <w:rPr>
          <w:rFonts w:asciiTheme="majorHAnsi" w:hAnsiTheme="majorHAnsi" w:cstheme="majorHAnsi"/>
        </w:rPr>
        <w:br w:type="page"/>
      </w:r>
      <w:r w:rsidR="002B7607" w:rsidRPr="002B7607">
        <w:rPr>
          <w:rFonts w:asciiTheme="majorHAnsi" w:hAnsiTheme="majorHAnsi" w:cstheme="majorHAnsi"/>
          <w:b/>
          <w:bCs/>
        </w:rPr>
        <w:lastRenderedPageBreak/>
        <w:t>For more information</w:t>
      </w:r>
      <w:r w:rsidR="002A7910">
        <w:rPr>
          <w:rFonts w:asciiTheme="majorHAnsi" w:hAnsiTheme="majorHAnsi" w:cstheme="majorHAnsi"/>
          <w:b/>
          <w:bCs/>
        </w:rPr>
        <w:t>, please visit</w:t>
      </w:r>
      <w:r w:rsidR="00E137B1">
        <w:rPr>
          <w:rFonts w:asciiTheme="majorHAnsi" w:hAnsiTheme="majorHAnsi" w:cstheme="majorHAnsi"/>
          <w:b/>
          <w:bCs/>
        </w:rPr>
        <w:t xml:space="preserve"> the ICES website for previous reports</w:t>
      </w:r>
      <w:r w:rsidR="002B7607" w:rsidRPr="002B7607">
        <w:rPr>
          <w:rFonts w:asciiTheme="majorHAnsi" w:hAnsiTheme="majorHAnsi" w:cstheme="majorHAnsi"/>
          <w:b/>
          <w:bCs/>
        </w:rPr>
        <w:t>:</w:t>
      </w:r>
    </w:p>
    <w:p w14:paraId="4F559E94" w14:textId="529F003D" w:rsidR="002B7607" w:rsidRDefault="002B7607" w:rsidP="002B7607">
      <w:pPr>
        <w:rPr>
          <w:rFonts w:asciiTheme="majorHAnsi" w:hAnsiTheme="majorHAnsi" w:cstheme="majorHAnsi"/>
        </w:rPr>
      </w:pPr>
      <w:hyperlink r:id="rId12" w:history="1">
        <w:r w:rsidRPr="002B7607">
          <w:rPr>
            <w:rStyle w:val="Hyperlink"/>
            <w:rFonts w:asciiTheme="majorHAnsi" w:hAnsiTheme="majorHAnsi" w:cstheme="majorHAnsi"/>
          </w:rPr>
          <w:t>ICES | Payments to Ontario Physicians from Ministry of Health and Long-Term Care Sources, 1992/93 to 2009/10</w:t>
        </w:r>
      </w:hyperlink>
    </w:p>
    <w:p w14:paraId="38D90DF6" w14:textId="26683DC4" w:rsidR="003B6B16" w:rsidRDefault="003B6B16" w:rsidP="002B7607">
      <w:pPr>
        <w:rPr>
          <w:rFonts w:asciiTheme="majorHAnsi" w:hAnsiTheme="majorHAnsi" w:cstheme="majorHAnsi"/>
        </w:rPr>
      </w:pPr>
    </w:p>
    <w:p w14:paraId="08165828" w14:textId="7EFCD7B8" w:rsidR="00FA4542" w:rsidRPr="00FA4542" w:rsidRDefault="002A7910" w:rsidP="002B7607">
      <w:pPr>
        <w:rPr>
          <w:rFonts w:asciiTheme="majorHAnsi" w:hAnsiTheme="majorHAnsi" w:cstheme="majorHAnsi"/>
          <w:b/>
          <w:bCs/>
        </w:rPr>
      </w:pPr>
      <w:r>
        <w:rPr>
          <w:rFonts w:asciiTheme="majorHAnsi" w:hAnsiTheme="majorHAnsi" w:cstheme="majorHAnsi"/>
          <w:b/>
          <w:bCs/>
        </w:rPr>
        <w:t>To reference this d</w:t>
      </w:r>
      <w:r w:rsidR="002E40E7">
        <w:rPr>
          <w:rFonts w:asciiTheme="majorHAnsi" w:hAnsiTheme="majorHAnsi" w:cstheme="majorHAnsi"/>
          <w:b/>
          <w:bCs/>
        </w:rPr>
        <w:t>ocument</w:t>
      </w:r>
      <w:r>
        <w:rPr>
          <w:rFonts w:asciiTheme="majorHAnsi" w:hAnsiTheme="majorHAnsi" w:cstheme="majorHAnsi"/>
          <w:b/>
          <w:bCs/>
        </w:rPr>
        <w:t>, please use</w:t>
      </w:r>
      <w:r w:rsidR="00FA4542" w:rsidRPr="00FA4542">
        <w:rPr>
          <w:rFonts w:asciiTheme="majorHAnsi" w:hAnsiTheme="majorHAnsi" w:cstheme="majorHAnsi"/>
          <w:b/>
          <w:bCs/>
        </w:rPr>
        <w:t xml:space="preserve">: </w:t>
      </w:r>
    </w:p>
    <w:p w14:paraId="270A0429" w14:textId="781E3D2D" w:rsidR="00FA4542" w:rsidRDefault="00FA4542" w:rsidP="002B7607">
      <w:pPr>
        <w:rPr>
          <w:rFonts w:asciiTheme="majorHAnsi" w:hAnsiTheme="majorHAnsi" w:cstheme="majorHAnsi"/>
        </w:rPr>
      </w:pPr>
      <w:r w:rsidRPr="00FA4542">
        <w:rPr>
          <w:rFonts w:asciiTheme="majorHAnsi" w:hAnsiTheme="majorHAnsi" w:cstheme="majorHAnsi"/>
        </w:rPr>
        <w:t>Schultz S</w:t>
      </w:r>
      <w:r w:rsidR="00FB2030">
        <w:rPr>
          <w:rFonts w:asciiTheme="majorHAnsi" w:hAnsiTheme="majorHAnsi" w:cstheme="majorHAnsi"/>
        </w:rPr>
        <w:t>E</w:t>
      </w:r>
      <w:r w:rsidRPr="00FA4542">
        <w:rPr>
          <w:rFonts w:asciiTheme="majorHAnsi" w:hAnsiTheme="majorHAnsi" w:cstheme="majorHAnsi"/>
        </w:rPr>
        <w:t xml:space="preserve">, Kim E, </w:t>
      </w:r>
      <w:r w:rsidR="002A7910">
        <w:rPr>
          <w:rFonts w:asciiTheme="majorHAnsi" w:hAnsiTheme="majorHAnsi" w:cstheme="majorHAnsi"/>
        </w:rPr>
        <w:t>An D</w:t>
      </w:r>
      <w:r w:rsidRPr="00FA4542">
        <w:rPr>
          <w:rFonts w:asciiTheme="majorHAnsi" w:hAnsiTheme="majorHAnsi" w:cstheme="majorHAnsi"/>
        </w:rPr>
        <w:t>, et al. Physician Compensation Update: 2005/06 to 202</w:t>
      </w:r>
      <w:r w:rsidR="00067A76">
        <w:rPr>
          <w:rFonts w:asciiTheme="majorHAnsi" w:hAnsiTheme="majorHAnsi" w:cstheme="majorHAnsi"/>
        </w:rPr>
        <w:t>2</w:t>
      </w:r>
      <w:r w:rsidRPr="00FA4542">
        <w:rPr>
          <w:rFonts w:asciiTheme="majorHAnsi" w:hAnsiTheme="majorHAnsi" w:cstheme="majorHAnsi"/>
        </w:rPr>
        <w:t>/2</w:t>
      </w:r>
      <w:r w:rsidR="00067A76">
        <w:rPr>
          <w:rFonts w:asciiTheme="majorHAnsi" w:hAnsiTheme="majorHAnsi" w:cstheme="majorHAnsi"/>
        </w:rPr>
        <w:t>3</w:t>
      </w:r>
      <w:r w:rsidRPr="00FA4542">
        <w:rPr>
          <w:rFonts w:asciiTheme="majorHAnsi" w:hAnsiTheme="majorHAnsi" w:cstheme="majorHAnsi"/>
        </w:rPr>
        <w:t>, Applied Health Research Question</w:t>
      </w:r>
      <w:r w:rsidR="002E40E7">
        <w:rPr>
          <w:rFonts w:asciiTheme="majorHAnsi" w:hAnsiTheme="majorHAnsi" w:cstheme="majorHAnsi"/>
        </w:rPr>
        <w:t xml:space="preserve"> </w:t>
      </w:r>
      <w:r w:rsidRPr="00FA4542">
        <w:rPr>
          <w:rFonts w:asciiTheme="majorHAnsi" w:hAnsiTheme="majorHAnsi" w:cstheme="majorHAnsi"/>
        </w:rPr>
        <w:t>(AHRQ) # 0866 010 00</w:t>
      </w:r>
      <w:r w:rsidR="00067A76">
        <w:rPr>
          <w:rFonts w:asciiTheme="majorHAnsi" w:hAnsiTheme="majorHAnsi" w:cstheme="majorHAnsi"/>
        </w:rPr>
        <w:t>6</w:t>
      </w:r>
      <w:r w:rsidRPr="00FA4542">
        <w:rPr>
          <w:rFonts w:asciiTheme="majorHAnsi" w:hAnsiTheme="majorHAnsi" w:cstheme="majorHAnsi"/>
        </w:rPr>
        <w:t>. Toronto: ICES; 202</w:t>
      </w:r>
      <w:r w:rsidR="00067A76">
        <w:rPr>
          <w:rFonts w:asciiTheme="majorHAnsi" w:hAnsiTheme="majorHAnsi" w:cstheme="majorHAnsi"/>
        </w:rPr>
        <w:t>4</w:t>
      </w:r>
      <w:r w:rsidRPr="00FA4542">
        <w:rPr>
          <w:rFonts w:asciiTheme="majorHAnsi" w:hAnsiTheme="majorHAnsi" w:cstheme="majorHAnsi"/>
        </w:rPr>
        <w:t>.</w:t>
      </w:r>
    </w:p>
    <w:p w14:paraId="74E1AB0F" w14:textId="77777777" w:rsidR="00FA4542" w:rsidRDefault="00FA4542" w:rsidP="002B7607">
      <w:pPr>
        <w:rPr>
          <w:rFonts w:asciiTheme="majorHAnsi" w:hAnsiTheme="majorHAnsi" w:cstheme="majorHAnsi"/>
        </w:rPr>
      </w:pPr>
    </w:p>
    <w:p w14:paraId="48189056" w14:textId="77777777" w:rsidR="003B6B16" w:rsidRPr="003B6B16" w:rsidRDefault="003B6B16" w:rsidP="003B6B16">
      <w:pPr>
        <w:spacing w:line="240" w:lineRule="auto"/>
        <w:rPr>
          <w:rFonts w:asciiTheme="majorHAnsi" w:hAnsiTheme="majorHAnsi" w:cstheme="majorHAnsi"/>
        </w:rPr>
      </w:pPr>
    </w:p>
    <w:p w14:paraId="53BE5E11" w14:textId="77777777" w:rsidR="003B6B16" w:rsidRPr="002B7607" w:rsidRDefault="003B6B16" w:rsidP="003B6B16">
      <w:pPr>
        <w:rPr>
          <w:rFonts w:asciiTheme="majorHAnsi" w:hAnsiTheme="majorHAnsi" w:cstheme="majorHAnsi"/>
        </w:rPr>
      </w:pPr>
    </w:p>
    <w:p w14:paraId="34D3FB31" w14:textId="75E25A66" w:rsidR="00387C1C" w:rsidRDefault="00387C1C" w:rsidP="002B7607">
      <w:pPr>
        <w:rPr>
          <w:rFonts w:asciiTheme="majorHAnsi" w:hAnsiTheme="majorHAnsi" w:cstheme="majorHAnsi"/>
        </w:rPr>
      </w:pPr>
    </w:p>
    <w:p w14:paraId="3D664770" w14:textId="77777777" w:rsidR="00602236" w:rsidRDefault="00602236" w:rsidP="002B7607">
      <w:pPr>
        <w:rPr>
          <w:rFonts w:asciiTheme="majorHAnsi" w:hAnsiTheme="majorHAnsi" w:cstheme="majorHAnsi"/>
        </w:rPr>
      </w:pPr>
    </w:p>
    <w:p w14:paraId="09CC7B30" w14:textId="77777777" w:rsidR="00602236" w:rsidRDefault="00602236" w:rsidP="002B7607">
      <w:pPr>
        <w:rPr>
          <w:rFonts w:asciiTheme="majorHAnsi" w:hAnsiTheme="majorHAnsi" w:cstheme="majorHAnsi"/>
        </w:rPr>
      </w:pPr>
    </w:p>
    <w:p w14:paraId="31D00D01" w14:textId="77777777" w:rsidR="00602236" w:rsidRDefault="00602236">
      <w:pPr>
        <w:spacing w:after="0" w:line="240" w:lineRule="auto"/>
        <w:rPr>
          <w:rFonts w:asciiTheme="majorHAnsi" w:hAnsiTheme="majorHAnsi" w:cstheme="majorHAnsi"/>
        </w:rPr>
        <w:sectPr w:rsidR="00602236" w:rsidSect="00602236">
          <w:footerReference w:type="even" r:id="rId13"/>
          <w:footerReference w:type="default" r:id="rId14"/>
          <w:headerReference w:type="first" r:id="rId15"/>
          <w:footerReference w:type="first" r:id="rId16"/>
          <w:pgSz w:w="12240" w:h="15840"/>
          <w:pgMar w:top="1699" w:right="1411" w:bottom="1699" w:left="1411" w:header="0" w:footer="562" w:gutter="0"/>
          <w:cols w:space="720"/>
          <w:titlePg/>
          <w:docGrid w:linePitch="299"/>
        </w:sectPr>
      </w:pPr>
    </w:p>
    <w:p w14:paraId="7B66D335" w14:textId="7DDD3FFE" w:rsidR="00E70FCD" w:rsidRDefault="00A200C8" w:rsidP="00A200C8">
      <w:pPr>
        <w:rPr>
          <w:rFonts w:eastAsiaTheme="minorEastAsia"/>
          <w:sz w:val="20"/>
          <w:szCs w:val="20"/>
          <w:lang w:eastAsia="ja-JP"/>
        </w:rPr>
      </w:pPr>
      <w:r>
        <w:lastRenderedPageBreak/>
        <w:fldChar w:fldCharType="begin"/>
      </w:r>
      <w:r>
        <w:instrText xml:space="preserve"> LINK </w:instrText>
      </w:r>
      <w:r w:rsidR="00E70FCD">
        <w:instrText xml:space="preserve">Excel.Sheet.12 "\\\\iceprdcifs1.ices.on.ca\\Research Projects\\LIFE\\P0866 010 006 Phys Comp 2023\\Deliverables\\Risk Cleared Deliverables\\P866_010_006_Table2022_bySex_APR2024 FINAL.xlsx" Ontario!R4C1:R4C23 </w:instrText>
      </w:r>
      <w:r>
        <w:instrText xml:space="preserve">\a \f 4 \h  \* MERGEFORMAT </w:instrText>
      </w:r>
      <w:r w:rsidR="00E70FCD">
        <w:fldChar w:fldCharType="separate"/>
      </w:r>
    </w:p>
    <w:p w14:paraId="521F0604" w14:textId="77777777" w:rsidR="00E70FCD" w:rsidRPr="00E70FCD" w:rsidRDefault="00E70FCD" w:rsidP="00E70FCD">
      <w:pPr>
        <w:spacing w:after="0" w:line="240" w:lineRule="auto"/>
        <w:rPr>
          <w:rFonts w:asciiTheme="majorHAnsi" w:eastAsia="Times New Roman" w:hAnsiTheme="majorHAnsi" w:cstheme="majorHAnsi"/>
          <w:b/>
          <w:bCs/>
          <w:color w:val="112277"/>
        </w:rPr>
      </w:pPr>
      <w:r w:rsidRPr="00E70FCD">
        <w:rPr>
          <w:rFonts w:asciiTheme="majorHAnsi" w:eastAsia="Times New Roman" w:hAnsiTheme="majorHAnsi" w:cstheme="majorHAnsi"/>
          <w:b/>
          <w:bCs/>
          <w:color w:val="112277"/>
        </w:rPr>
        <w:t>Physician supply and payments from Ministry of Health sources for Ontario, overall and by sex, fiscal year 2005/2006 to 2022/2023</w:t>
      </w:r>
    </w:p>
    <w:p w14:paraId="457EA90D" w14:textId="39678ABA" w:rsidR="00602236" w:rsidRDefault="00A200C8" w:rsidP="00A200C8">
      <w:pPr>
        <w:rPr>
          <w:rFonts w:asciiTheme="majorHAnsi" w:hAnsiTheme="majorHAnsi" w:cstheme="majorHAnsi"/>
        </w:rPr>
      </w:pPr>
      <w:r>
        <w:rPr>
          <w:rFonts w:asciiTheme="majorHAnsi" w:hAnsiTheme="majorHAnsi" w:cstheme="majorHAnsi"/>
        </w:rPr>
        <w:fldChar w:fldCharType="end"/>
      </w:r>
      <w:r w:rsidR="00422C57" w:rsidRPr="00422C57">
        <w:rPr>
          <w:noProof/>
        </w:rPr>
        <w:drawing>
          <wp:inline distT="0" distB="0" distL="0" distR="0" wp14:anchorId="577D0FAA" wp14:editId="174FD64A">
            <wp:extent cx="9144000" cy="4114165"/>
            <wp:effectExtent l="0" t="0" r="0" b="635"/>
            <wp:docPr id="605956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4114165"/>
                    </a:xfrm>
                    <a:prstGeom prst="rect">
                      <a:avLst/>
                    </a:prstGeom>
                    <a:noFill/>
                    <a:ln>
                      <a:noFill/>
                    </a:ln>
                  </pic:spPr>
                </pic:pic>
              </a:graphicData>
            </a:graphic>
          </wp:inline>
        </w:drawing>
      </w:r>
    </w:p>
    <w:p w14:paraId="2367D8FA" w14:textId="0045EE13" w:rsidR="00602236" w:rsidRDefault="00602236">
      <w:pPr>
        <w:spacing w:after="0" w:line="240" w:lineRule="auto"/>
        <w:rPr>
          <w:rFonts w:asciiTheme="majorHAnsi" w:hAnsiTheme="majorHAnsi" w:cstheme="majorHAnsi"/>
        </w:rPr>
      </w:pPr>
      <w:r>
        <w:rPr>
          <w:rFonts w:asciiTheme="majorHAnsi" w:hAnsiTheme="majorHAnsi" w:cstheme="majorHAnsi"/>
        </w:rPr>
        <w:br w:type="page"/>
      </w:r>
    </w:p>
    <w:p w14:paraId="5B1C4716" w14:textId="6FAAE187"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Physician supply and payments from Ministry of Health sources for Ontario, overall and by sex, fiscal year 2005/2006 to 2022/2023</w:t>
      </w:r>
    </w:p>
    <w:p w14:paraId="7BF6D742" w14:textId="6C074289" w:rsidR="00A200C8" w:rsidRPr="00A200C8" w:rsidRDefault="00A200C8" w:rsidP="00A200C8">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32D25769" w14:textId="08C7E3E1" w:rsidR="00422C57" w:rsidRDefault="00422C57" w:rsidP="002B7607">
      <w:pPr>
        <w:rPr>
          <w:rFonts w:asciiTheme="majorHAnsi" w:hAnsiTheme="majorHAnsi" w:cstheme="majorHAnsi"/>
        </w:rPr>
        <w:sectPr w:rsidR="00422C57" w:rsidSect="00602236">
          <w:headerReference w:type="first" r:id="rId18"/>
          <w:pgSz w:w="15840" w:h="12240" w:orient="landscape"/>
          <w:pgMar w:top="720" w:right="720" w:bottom="720" w:left="720" w:header="0" w:footer="562" w:gutter="0"/>
          <w:cols w:space="720"/>
          <w:titlePg/>
          <w:docGrid w:linePitch="299"/>
        </w:sectPr>
      </w:pPr>
      <w:r w:rsidRPr="00422C57">
        <w:rPr>
          <w:noProof/>
        </w:rPr>
        <w:drawing>
          <wp:inline distT="0" distB="0" distL="0" distR="0" wp14:anchorId="0FA739C4" wp14:editId="3F762766">
            <wp:extent cx="9144000" cy="4114165"/>
            <wp:effectExtent l="0" t="0" r="0" b="635"/>
            <wp:docPr id="1435448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114165"/>
                    </a:xfrm>
                    <a:prstGeom prst="rect">
                      <a:avLst/>
                    </a:prstGeom>
                    <a:noFill/>
                    <a:ln>
                      <a:noFill/>
                    </a:ln>
                  </pic:spPr>
                </pic:pic>
              </a:graphicData>
            </a:graphic>
          </wp:inline>
        </w:drawing>
      </w:r>
    </w:p>
    <w:p w14:paraId="179A2D00" w14:textId="27DBC5FC"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Physician supply and payments from Ministry of Health sources for Ontario, overall and by sex, fiscal year 2005/2006 to 2022/2023</w:t>
      </w:r>
    </w:p>
    <w:p w14:paraId="47AD00C1" w14:textId="3B297D91" w:rsidR="00A200C8" w:rsidRPr="00A200C8" w:rsidRDefault="00A200C8" w:rsidP="00A200C8">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1E5E3328" w14:textId="77777777" w:rsidR="00A200C8" w:rsidRDefault="00422C57"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422C57">
        <w:rPr>
          <w:noProof/>
        </w:rPr>
        <w:drawing>
          <wp:inline distT="0" distB="0" distL="0" distR="0" wp14:anchorId="5D161AE9" wp14:editId="20047455">
            <wp:extent cx="9144000" cy="4114165"/>
            <wp:effectExtent l="0" t="0" r="0" b="635"/>
            <wp:docPr id="1383265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4114165"/>
                    </a:xfrm>
                    <a:prstGeom prst="rect">
                      <a:avLst/>
                    </a:prstGeom>
                    <a:noFill/>
                    <a:ln>
                      <a:noFill/>
                    </a:ln>
                  </pic:spPr>
                </pic:pic>
              </a:graphicData>
            </a:graphic>
          </wp:inline>
        </w:drawing>
      </w:r>
    </w:p>
    <w:p w14:paraId="16970822" w14:textId="0A4CE675"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Anatomical pathology</w:t>
      </w:r>
      <w:r w:rsidRPr="00A200C8">
        <w:rPr>
          <w:rFonts w:asciiTheme="majorHAnsi" w:eastAsia="Times New Roman" w:hAnsiTheme="majorHAnsi" w:cstheme="majorHAnsi"/>
          <w:b/>
          <w:bCs/>
          <w:color w:val="112277"/>
        </w:rPr>
        <w:t>, overall and by sex, fiscal year 2005/2006 to 2022/2023</w:t>
      </w:r>
    </w:p>
    <w:p w14:paraId="31086A3D" w14:textId="4BB28D22"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t>All</w:t>
      </w:r>
    </w:p>
    <w:p w14:paraId="021A65C8" w14:textId="77777777" w:rsidR="00A200C8" w:rsidRDefault="00A200C8"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0D08885B" wp14:editId="5593040C">
            <wp:extent cx="9144000" cy="4511040"/>
            <wp:effectExtent l="0" t="0" r="0" b="3810"/>
            <wp:docPr id="1195183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4511040"/>
                    </a:xfrm>
                    <a:prstGeom prst="rect">
                      <a:avLst/>
                    </a:prstGeom>
                    <a:noFill/>
                    <a:ln>
                      <a:noFill/>
                    </a:ln>
                  </pic:spPr>
                </pic:pic>
              </a:graphicData>
            </a:graphic>
          </wp:inline>
        </w:drawing>
      </w:r>
    </w:p>
    <w:p w14:paraId="56F34ABC" w14:textId="7B4B140B"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Anatomical pathology</w:t>
      </w:r>
      <w:r w:rsidRPr="00A200C8">
        <w:rPr>
          <w:rFonts w:asciiTheme="majorHAnsi" w:eastAsia="Times New Roman" w:hAnsiTheme="majorHAnsi" w:cstheme="majorHAnsi"/>
          <w:b/>
          <w:bCs/>
          <w:color w:val="112277"/>
        </w:rPr>
        <w:t>, overall and by sex, fiscal year 2005/2006 to 2022/2023</w:t>
      </w:r>
    </w:p>
    <w:p w14:paraId="15CAF857" w14:textId="460CFCCD" w:rsidR="00602236" w:rsidRDefault="00A200C8" w:rsidP="00A200C8">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0202883A" w14:textId="77777777" w:rsidR="00A200C8" w:rsidRPr="00A200C8" w:rsidRDefault="00A200C8" w:rsidP="00A200C8">
      <w:pPr>
        <w:spacing w:after="0" w:line="240" w:lineRule="auto"/>
        <w:rPr>
          <w:rFonts w:asciiTheme="majorHAnsi" w:eastAsia="Times New Roman" w:hAnsiTheme="majorHAnsi" w:cstheme="majorHAnsi"/>
          <w:b/>
          <w:bCs/>
          <w:color w:val="112277"/>
        </w:rPr>
      </w:pPr>
    </w:p>
    <w:p w14:paraId="6526C518" w14:textId="0A8C0B40" w:rsidR="00A200C8" w:rsidRDefault="00A200C8"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4CB60B7B" wp14:editId="4207ECF6">
            <wp:extent cx="9144000" cy="4603115"/>
            <wp:effectExtent l="0" t="0" r="0" b="6985"/>
            <wp:docPr id="657028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4603115"/>
                    </a:xfrm>
                    <a:prstGeom prst="rect">
                      <a:avLst/>
                    </a:prstGeom>
                    <a:noFill/>
                    <a:ln>
                      <a:noFill/>
                    </a:ln>
                  </pic:spPr>
                </pic:pic>
              </a:graphicData>
            </a:graphic>
          </wp:inline>
        </w:drawing>
      </w:r>
    </w:p>
    <w:p w14:paraId="46C9BF65" w14:textId="6D4A5397"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Anatomical pathology</w:t>
      </w:r>
      <w:r w:rsidRPr="00A200C8">
        <w:rPr>
          <w:rFonts w:asciiTheme="majorHAnsi" w:eastAsia="Times New Roman" w:hAnsiTheme="majorHAnsi" w:cstheme="majorHAnsi"/>
          <w:b/>
          <w:bCs/>
          <w:color w:val="112277"/>
        </w:rPr>
        <w:t>, overall and by sex, fiscal year 2005/2006 to 2022/2023</w:t>
      </w:r>
    </w:p>
    <w:p w14:paraId="7088AFB6" w14:textId="4F06AB05" w:rsidR="00A200C8" w:rsidRPr="00A200C8" w:rsidRDefault="00A200C8" w:rsidP="00A200C8">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3547235F" w14:textId="41BD7960" w:rsidR="00A200C8" w:rsidRDefault="00A200C8"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07B7EED1" wp14:editId="31DBEFC3">
            <wp:extent cx="9144000" cy="4511040"/>
            <wp:effectExtent l="0" t="0" r="0" b="3810"/>
            <wp:docPr id="1012220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4511040"/>
                    </a:xfrm>
                    <a:prstGeom prst="rect">
                      <a:avLst/>
                    </a:prstGeom>
                    <a:noFill/>
                    <a:ln>
                      <a:noFill/>
                    </a:ln>
                  </pic:spPr>
                </pic:pic>
              </a:graphicData>
            </a:graphic>
          </wp:inline>
        </w:drawing>
      </w:r>
    </w:p>
    <w:p w14:paraId="02290FCF" w14:textId="4ECEB083" w:rsidR="00A200C8" w:rsidRPr="00A200C8" w:rsidRDefault="00A200C8" w:rsidP="00A200C8">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sidR="00A200E9">
        <w:rPr>
          <w:rFonts w:asciiTheme="majorHAnsi" w:eastAsia="Times New Roman" w:hAnsiTheme="majorHAnsi" w:cstheme="majorHAnsi"/>
          <w:b/>
          <w:bCs/>
          <w:color w:val="112277"/>
        </w:rPr>
        <w:t>Anesthesiology</w:t>
      </w:r>
      <w:r w:rsidRPr="00A200C8">
        <w:rPr>
          <w:rFonts w:asciiTheme="majorHAnsi" w:eastAsia="Times New Roman" w:hAnsiTheme="majorHAnsi" w:cstheme="majorHAnsi"/>
          <w:b/>
          <w:bCs/>
          <w:color w:val="112277"/>
        </w:rPr>
        <w:t>, overall and by sex, fiscal year 2005/2006 to 2022/2023</w:t>
      </w:r>
    </w:p>
    <w:p w14:paraId="5D07753A" w14:textId="056E233B" w:rsidR="00A200C8" w:rsidRPr="00A200C8" w:rsidRDefault="00A200E9" w:rsidP="00A200C8">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30BC78CC" w14:textId="455EB30B" w:rsidR="00A200C8" w:rsidRDefault="00A200C8"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315BFC4E" wp14:editId="1C63839A">
            <wp:extent cx="9144000" cy="4204335"/>
            <wp:effectExtent l="0" t="0" r="0" b="5715"/>
            <wp:docPr id="10843575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4204335"/>
                    </a:xfrm>
                    <a:prstGeom prst="rect">
                      <a:avLst/>
                    </a:prstGeom>
                    <a:noFill/>
                    <a:ln>
                      <a:noFill/>
                    </a:ln>
                  </pic:spPr>
                </pic:pic>
              </a:graphicData>
            </a:graphic>
          </wp:inline>
        </w:drawing>
      </w:r>
    </w:p>
    <w:p w14:paraId="4DBE6409" w14:textId="77777777" w:rsidR="00A200E9" w:rsidRPr="00A200C8" w:rsidRDefault="00A200E9" w:rsidP="00A200E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Anesthesiology</w:t>
      </w:r>
      <w:r w:rsidRPr="00A200C8">
        <w:rPr>
          <w:rFonts w:asciiTheme="majorHAnsi" w:eastAsia="Times New Roman" w:hAnsiTheme="majorHAnsi" w:cstheme="majorHAnsi"/>
          <w:b/>
          <w:bCs/>
          <w:color w:val="112277"/>
        </w:rPr>
        <w:t>, overall and by sex, fiscal year 2005/2006 to 2022/2023</w:t>
      </w:r>
    </w:p>
    <w:p w14:paraId="3CEC3BC9" w14:textId="67B83F0D" w:rsidR="00A200E9" w:rsidRPr="00A200E9" w:rsidRDefault="00A200E9" w:rsidP="00A200E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0573013" w14:textId="45893CBF" w:rsidR="00A200C8" w:rsidRDefault="00A200C8" w:rsidP="002B7607">
      <w:pPr>
        <w:rPr>
          <w:rFonts w:asciiTheme="majorHAnsi" w:hAnsiTheme="majorHAnsi" w:cstheme="majorHAnsi"/>
        </w:rPr>
        <w:sectPr w:rsidR="00A200C8"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6081E227" wp14:editId="541763A9">
            <wp:extent cx="9144000" cy="4204335"/>
            <wp:effectExtent l="0" t="0" r="0" b="5715"/>
            <wp:docPr id="251943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4204335"/>
                    </a:xfrm>
                    <a:prstGeom prst="rect">
                      <a:avLst/>
                    </a:prstGeom>
                    <a:noFill/>
                    <a:ln>
                      <a:noFill/>
                    </a:ln>
                  </pic:spPr>
                </pic:pic>
              </a:graphicData>
            </a:graphic>
          </wp:inline>
        </w:drawing>
      </w:r>
    </w:p>
    <w:p w14:paraId="0BF48F95" w14:textId="77777777" w:rsidR="00A200E9" w:rsidRPr="00A200C8" w:rsidRDefault="00A200E9" w:rsidP="00A200E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Anesthesiology</w:t>
      </w:r>
      <w:r w:rsidRPr="00A200C8">
        <w:rPr>
          <w:rFonts w:asciiTheme="majorHAnsi" w:eastAsia="Times New Roman" w:hAnsiTheme="majorHAnsi" w:cstheme="majorHAnsi"/>
          <w:b/>
          <w:bCs/>
          <w:color w:val="112277"/>
        </w:rPr>
        <w:t>, overall and by sex, fiscal year 2005/2006 to 2022/2023</w:t>
      </w:r>
    </w:p>
    <w:p w14:paraId="1E71B9E0" w14:textId="13A0BFE2" w:rsidR="00A200E9" w:rsidRPr="00A200E9" w:rsidRDefault="00A200E9" w:rsidP="00A200E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26B8FD6C" w14:textId="77777777" w:rsidR="007F2F53" w:rsidRDefault="00A200C8" w:rsidP="002B7607">
      <w:pPr>
        <w:rPr>
          <w:rFonts w:asciiTheme="majorHAnsi" w:hAnsiTheme="majorHAnsi" w:cstheme="majorHAnsi"/>
        </w:rPr>
        <w:sectPr w:rsidR="007F2F53" w:rsidSect="00602236">
          <w:pgSz w:w="15840" w:h="12240" w:orient="landscape"/>
          <w:pgMar w:top="720" w:right="720" w:bottom="720" w:left="720" w:header="0" w:footer="562" w:gutter="0"/>
          <w:cols w:space="720"/>
          <w:titlePg/>
          <w:docGrid w:linePitch="299"/>
        </w:sectPr>
      </w:pPr>
      <w:r w:rsidRPr="00A200C8">
        <w:rPr>
          <w:noProof/>
        </w:rPr>
        <w:drawing>
          <wp:inline distT="0" distB="0" distL="0" distR="0" wp14:anchorId="0A3DDE0C" wp14:editId="62355FDE">
            <wp:extent cx="9144000" cy="4204335"/>
            <wp:effectExtent l="0" t="0" r="0" b="5715"/>
            <wp:docPr id="778684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204335"/>
                    </a:xfrm>
                    <a:prstGeom prst="rect">
                      <a:avLst/>
                    </a:prstGeom>
                    <a:noFill/>
                    <a:ln>
                      <a:noFill/>
                    </a:ln>
                  </pic:spPr>
                </pic:pic>
              </a:graphicData>
            </a:graphic>
          </wp:inline>
        </w:drawing>
      </w:r>
    </w:p>
    <w:p w14:paraId="26454373" w14:textId="1DE0B372"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Cardiac Surgery</w:t>
      </w:r>
      <w:r w:rsidRPr="00A200C8">
        <w:rPr>
          <w:rFonts w:asciiTheme="majorHAnsi" w:eastAsia="Times New Roman" w:hAnsiTheme="majorHAnsi" w:cstheme="majorHAnsi"/>
          <w:b/>
          <w:bCs/>
          <w:color w:val="112277"/>
        </w:rPr>
        <w:t>, overall and by sex, fiscal year 2005/2006 to 2022/2023</w:t>
      </w:r>
    </w:p>
    <w:p w14:paraId="2EDB1870" w14:textId="49525FDB" w:rsidR="009E6619"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39D64F0B" w14:textId="4A4AB3A8" w:rsidR="007F2F53" w:rsidRDefault="007F2F53" w:rsidP="002B7607">
      <w:pPr>
        <w:rPr>
          <w:rFonts w:asciiTheme="majorHAnsi" w:hAnsiTheme="majorHAnsi" w:cstheme="majorHAnsi"/>
        </w:rPr>
        <w:sectPr w:rsidR="007F2F53" w:rsidSect="00602236">
          <w:pgSz w:w="15840" w:h="12240" w:orient="landscape"/>
          <w:pgMar w:top="720" w:right="720" w:bottom="720" w:left="720" w:header="0" w:footer="562" w:gutter="0"/>
          <w:cols w:space="720"/>
          <w:titlePg/>
          <w:docGrid w:linePitch="299"/>
        </w:sectPr>
      </w:pPr>
      <w:r w:rsidRPr="007F2F53">
        <w:rPr>
          <w:noProof/>
        </w:rPr>
        <w:drawing>
          <wp:inline distT="0" distB="0" distL="0" distR="0" wp14:anchorId="56D31E6F" wp14:editId="67476ABA">
            <wp:extent cx="9144000" cy="4224655"/>
            <wp:effectExtent l="0" t="0" r="0" b="4445"/>
            <wp:docPr id="12926145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4224655"/>
                    </a:xfrm>
                    <a:prstGeom prst="rect">
                      <a:avLst/>
                    </a:prstGeom>
                    <a:noFill/>
                    <a:ln>
                      <a:noFill/>
                    </a:ln>
                  </pic:spPr>
                </pic:pic>
              </a:graphicData>
            </a:graphic>
          </wp:inline>
        </w:drawing>
      </w:r>
    </w:p>
    <w:p w14:paraId="78850A9B" w14:textId="77777777"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Cardiac Surgery</w:t>
      </w:r>
      <w:r w:rsidRPr="00A200C8">
        <w:rPr>
          <w:rFonts w:asciiTheme="majorHAnsi" w:eastAsia="Times New Roman" w:hAnsiTheme="majorHAnsi" w:cstheme="majorHAnsi"/>
          <w:b/>
          <w:bCs/>
          <w:color w:val="112277"/>
        </w:rPr>
        <w:t>, overall and by sex, fiscal year 2005/2006 to 2022/2023</w:t>
      </w:r>
    </w:p>
    <w:p w14:paraId="68CAFE94" w14:textId="32D2985D" w:rsidR="007F2F53"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5F7113B5" w14:textId="36D6C832" w:rsidR="007F2F53" w:rsidRDefault="007F2F53" w:rsidP="002B7607">
      <w:pPr>
        <w:rPr>
          <w:rFonts w:asciiTheme="majorHAnsi" w:hAnsiTheme="majorHAnsi" w:cstheme="majorHAnsi"/>
        </w:rPr>
        <w:sectPr w:rsidR="007F2F53" w:rsidSect="00602236">
          <w:pgSz w:w="15840" w:h="12240" w:orient="landscape"/>
          <w:pgMar w:top="720" w:right="720" w:bottom="720" w:left="720" w:header="0" w:footer="562" w:gutter="0"/>
          <w:cols w:space="720"/>
          <w:titlePg/>
          <w:docGrid w:linePitch="299"/>
        </w:sectPr>
      </w:pPr>
      <w:r w:rsidRPr="007F2F53">
        <w:rPr>
          <w:noProof/>
        </w:rPr>
        <w:drawing>
          <wp:inline distT="0" distB="0" distL="0" distR="0" wp14:anchorId="70CB0A4D" wp14:editId="46BF601B">
            <wp:extent cx="9144000" cy="4224655"/>
            <wp:effectExtent l="0" t="0" r="0" b="4445"/>
            <wp:docPr id="12593938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224655"/>
                    </a:xfrm>
                    <a:prstGeom prst="rect">
                      <a:avLst/>
                    </a:prstGeom>
                    <a:noFill/>
                    <a:ln>
                      <a:noFill/>
                    </a:ln>
                  </pic:spPr>
                </pic:pic>
              </a:graphicData>
            </a:graphic>
          </wp:inline>
        </w:drawing>
      </w:r>
    </w:p>
    <w:p w14:paraId="542BFDBA" w14:textId="77777777"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Cardiac Surgery</w:t>
      </w:r>
      <w:r w:rsidRPr="00A200C8">
        <w:rPr>
          <w:rFonts w:asciiTheme="majorHAnsi" w:eastAsia="Times New Roman" w:hAnsiTheme="majorHAnsi" w:cstheme="majorHAnsi"/>
          <w:b/>
          <w:bCs/>
          <w:color w:val="112277"/>
        </w:rPr>
        <w:t>, overall and by sex, fiscal year 2005/2006 to 2022/2023</w:t>
      </w:r>
    </w:p>
    <w:p w14:paraId="7CD81C8F" w14:textId="35FFC249" w:rsidR="009E6619"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6B25DDC0" w14:textId="772EB390" w:rsidR="007F2F53" w:rsidRDefault="009E6619" w:rsidP="002B7607">
      <w:pPr>
        <w:rPr>
          <w:rFonts w:asciiTheme="majorHAnsi" w:hAnsiTheme="majorHAnsi" w:cstheme="majorHAnsi"/>
        </w:rPr>
        <w:sectPr w:rsidR="007F2F53" w:rsidSect="00602236">
          <w:pgSz w:w="15840" w:h="12240" w:orient="landscape"/>
          <w:pgMar w:top="720" w:right="720" w:bottom="720" w:left="720" w:header="0" w:footer="562" w:gutter="0"/>
          <w:cols w:space="720"/>
          <w:titlePg/>
          <w:docGrid w:linePitch="299"/>
        </w:sectPr>
      </w:pPr>
      <w:r w:rsidRPr="009E6619">
        <w:rPr>
          <w:noProof/>
        </w:rPr>
        <w:drawing>
          <wp:inline distT="0" distB="0" distL="0" distR="0" wp14:anchorId="4B86CADC" wp14:editId="47D448F5">
            <wp:extent cx="9144000" cy="4224655"/>
            <wp:effectExtent l="0" t="0" r="0" b="4445"/>
            <wp:docPr id="12428914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4224655"/>
                    </a:xfrm>
                    <a:prstGeom prst="rect">
                      <a:avLst/>
                    </a:prstGeom>
                    <a:noFill/>
                    <a:ln>
                      <a:noFill/>
                    </a:ln>
                  </pic:spPr>
                </pic:pic>
              </a:graphicData>
            </a:graphic>
          </wp:inline>
        </w:drawing>
      </w:r>
    </w:p>
    <w:p w14:paraId="26B6BA73" w14:textId="0781DF62"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Cardiology</w:t>
      </w:r>
      <w:r w:rsidRPr="00A200C8">
        <w:rPr>
          <w:rFonts w:asciiTheme="majorHAnsi" w:eastAsia="Times New Roman" w:hAnsiTheme="majorHAnsi" w:cstheme="majorHAnsi"/>
          <w:b/>
          <w:bCs/>
          <w:color w:val="112277"/>
        </w:rPr>
        <w:t>, overall and by sex, fiscal year 2005/2006 to 2022/2023</w:t>
      </w:r>
    </w:p>
    <w:p w14:paraId="0FC2294A" w14:textId="74EFFF16" w:rsidR="009E6619"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1C6363C2" w14:textId="77777777" w:rsidR="009E6619" w:rsidRDefault="009E6619" w:rsidP="002B7607">
      <w:pPr>
        <w:rPr>
          <w:rFonts w:asciiTheme="majorHAnsi" w:hAnsiTheme="majorHAnsi" w:cstheme="majorHAnsi"/>
        </w:rPr>
        <w:sectPr w:rsidR="009E6619" w:rsidSect="00602236">
          <w:pgSz w:w="15840" w:h="12240" w:orient="landscape"/>
          <w:pgMar w:top="720" w:right="720" w:bottom="720" w:left="720" w:header="0" w:footer="562" w:gutter="0"/>
          <w:cols w:space="720"/>
          <w:titlePg/>
          <w:docGrid w:linePitch="299"/>
        </w:sectPr>
      </w:pPr>
      <w:r w:rsidRPr="009E6619">
        <w:rPr>
          <w:noProof/>
        </w:rPr>
        <w:drawing>
          <wp:inline distT="0" distB="0" distL="0" distR="0" wp14:anchorId="1C1AC843" wp14:editId="5F1AF504">
            <wp:extent cx="9144000" cy="4266565"/>
            <wp:effectExtent l="0" t="0" r="0" b="635"/>
            <wp:docPr id="17593215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4266565"/>
                    </a:xfrm>
                    <a:prstGeom prst="rect">
                      <a:avLst/>
                    </a:prstGeom>
                    <a:noFill/>
                    <a:ln>
                      <a:noFill/>
                    </a:ln>
                  </pic:spPr>
                </pic:pic>
              </a:graphicData>
            </a:graphic>
          </wp:inline>
        </w:drawing>
      </w:r>
    </w:p>
    <w:p w14:paraId="56A7E703" w14:textId="77777777"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Cardiology</w:t>
      </w:r>
      <w:r w:rsidRPr="00A200C8">
        <w:rPr>
          <w:rFonts w:asciiTheme="majorHAnsi" w:eastAsia="Times New Roman" w:hAnsiTheme="majorHAnsi" w:cstheme="majorHAnsi"/>
          <w:b/>
          <w:bCs/>
          <w:color w:val="112277"/>
        </w:rPr>
        <w:t>, overall and by sex, fiscal year 2005/2006 to 2022/2023</w:t>
      </w:r>
    </w:p>
    <w:p w14:paraId="6B5929DD" w14:textId="0A14DE22" w:rsidR="009E6619"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7170D275" w14:textId="1BDF94B8" w:rsidR="009E6619" w:rsidRDefault="009E6619" w:rsidP="002B7607">
      <w:pPr>
        <w:rPr>
          <w:rFonts w:asciiTheme="majorHAnsi" w:hAnsiTheme="majorHAnsi" w:cstheme="majorHAnsi"/>
        </w:rPr>
        <w:sectPr w:rsidR="009E6619" w:rsidSect="00602236">
          <w:pgSz w:w="15840" w:h="12240" w:orient="landscape"/>
          <w:pgMar w:top="720" w:right="720" w:bottom="720" w:left="720" w:header="0" w:footer="562" w:gutter="0"/>
          <w:cols w:space="720"/>
          <w:titlePg/>
          <w:docGrid w:linePitch="299"/>
        </w:sectPr>
      </w:pPr>
      <w:r w:rsidRPr="009E6619">
        <w:rPr>
          <w:noProof/>
        </w:rPr>
        <w:drawing>
          <wp:inline distT="0" distB="0" distL="0" distR="0" wp14:anchorId="7A90AFB3" wp14:editId="37CDE902">
            <wp:extent cx="9144000" cy="4266565"/>
            <wp:effectExtent l="0" t="0" r="0" b="635"/>
            <wp:docPr id="2089699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4266565"/>
                    </a:xfrm>
                    <a:prstGeom prst="rect">
                      <a:avLst/>
                    </a:prstGeom>
                    <a:noFill/>
                    <a:ln>
                      <a:noFill/>
                    </a:ln>
                  </pic:spPr>
                </pic:pic>
              </a:graphicData>
            </a:graphic>
          </wp:inline>
        </w:drawing>
      </w:r>
    </w:p>
    <w:p w14:paraId="4AFC753A" w14:textId="77777777" w:rsidR="009E6619" w:rsidRPr="00A200C8" w:rsidRDefault="009E6619" w:rsidP="009E661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Cardiology</w:t>
      </w:r>
      <w:r w:rsidRPr="00A200C8">
        <w:rPr>
          <w:rFonts w:asciiTheme="majorHAnsi" w:eastAsia="Times New Roman" w:hAnsiTheme="majorHAnsi" w:cstheme="majorHAnsi"/>
          <w:b/>
          <w:bCs/>
          <w:color w:val="112277"/>
        </w:rPr>
        <w:t>, overall and by sex, fiscal year 2005/2006 to 2022/2023</w:t>
      </w:r>
    </w:p>
    <w:p w14:paraId="1DF494C8" w14:textId="5A6F8CB5" w:rsidR="009E6619" w:rsidRPr="009E6619" w:rsidRDefault="009E6619" w:rsidP="009E661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52AC255A" w14:textId="7AC2CB0C" w:rsidR="00A200C8" w:rsidRDefault="009E6619" w:rsidP="002B7607">
      <w:pPr>
        <w:rPr>
          <w:rFonts w:asciiTheme="majorHAnsi" w:hAnsiTheme="majorHAnsi" w:cstheme="majorHAnsi"/>
        </w:rPr>
      </w:pPr>
      <w:r w:rsidRPr="009E6619">
        <w:rPr>
          <w:noProof/>
        </w:rPr>
        <w:drawing>
          <wp:inline distT="0" distB="0" distL="0" distR="0" wp14:anchorId="1BFC4A29" wp14:editId="63813D58">
            <wp:extent cx="9144000" cy="4266565"/>
            <wp:effectExtent l="0" t="0" r="0" b="635"/>
            <wp:docPr id="19404266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4266565"/>
                    </a:xfrm>
                    <a:prstGeom prst="rect">
                      <a:avLst/>
                    </a:prstGeom>
                    <a:noFill/>
                    <a:ln>
                      <a:noFill/>
                    </a:ln>
                  </pic:spPr>
                </pic:pic>
              </a:graphicData>
            </a:graphic>
          </wp:inline>
        </w:drawing>
      </w:r>
    </w:p>
    <w:p w14:paraId="353B09BE" w14:textId="77777777" w:rsidR="007C70A5" w:rsidRDefault="007C70A5" w:rsidP="002B7607">
      <w:pPr>
        <w:rPr>
          <w:rFonts w:asciiTheme="majorHAnsi" w:hAnsiTheme="majorHAnsi" w:cstheme="majorHAnsi"/>
        </w:rPr>
        <w:sectPr w:rsidR="007C70A5" w:rsidSect="00602236">
          <w:pgSz w:w="15840" w:h="12240" w:orient="landscape"/>
          <w:pgMar w:top="720" w:right="720" w:bottom="720" w:left="720" w:header="0" w:footer="562" w:gutter="0"/>
          <w:cols w:space="720"/>
          <w:titlePg/>
          <w:docGrid w:linePitch="299"/>
        </w:sectPr>
      </w:pPr>
    </w:p>
    <w:p w14:paraId="511FE52E" w14:textId="71D6F3E5" w:rsidR="00FB58FD" w:rsidRPr="00A200C8" w:rsidRDefault="00FB58FD" w:rsidP="00FB58F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Clinical Immunology</w:t>
      </w:r>
      <w:r w:rsidRPr="00A200C8">
        <w:rPr>
          <w:rFonts w:asciiTheme="majorHAnsi" w:eastAsia="Times New Roman" w:hAnsiTheme="majorHAnsi" w:cstheme="majorHAnsi"/>
          <w:b/>
          <w:bCs/>
          <w:color w:val="112277"/>
        </w:rPr>
        <w:t>, overall and by sex, fiscal year 2005/2006 to 2022/2023</w:t>
      </w:r>
    </w:p>
    <w:p w14:paraId="74FAB5DD" w14:textId="764C23FC" w:rsidR="00FB58FD" w:rsidRPr="00FB58FD" w:rsidRDefault="00FB58FD" w:rsidP="00FB58F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5E577DA5" w14:textId="77777777" w:rsidR="00FB58FD" w:rsidRDefault="007C70A5" w:rsidP="002B7607">
      <w:pPr>
        <w:rPr>
          <w:rFonts w:asciiTheme="majorHAnsi" w:hAnsiTheme="majorHAnsi" w:cstheme="majorHAnsi"/>
        </w:rPr>
        <w:sectPr w:rsidR="00FB58FD" w:rsidSect="00602236">
          <w:pgSz w:w="15840" w:h="12240" w:orient="landscape"/>
          <w:pgMar w:top="720" w:right="720" w:bottom="720" w:left="720" w:header="0" w:footer="562" w:gutter="0"/>
          <w:cols w:space="720"/>
          <w:titlePg/>
          <w:docGrid w:linePitch="299"/>
        </w:sectPr>
      </w:pPr>
      <w:r w:rsidRPr="007C70A5">
        <w:rPr>
          <w:noProof/>
        </w:rPr>
        <w:drawing>
          <wp:inline distT="0" distB="0" distL="0" distR="0" wp14:anchorId="60C9DD9B" wp14:editId="7803E702">
            <wp:extent cx="9144000" cy="4164965"/>
            <wp:effectExtent l="0" t="0" r="0" b="6985"/>
            <wp:docPr id="15316379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4164965"/>
                    </a:xfrm>
                    <a:prstGeom prst="rect">
                      <a:avLst/>
                    </a:prstGeom>
                    <a:noFill/>
                    <a:ln>
                      <a:noFill/>
                    </a:ln>
                  </pic:spPr>
                </pic:pic>
              </a:graphicData>
            </a:graphic>
          </wp:inline>
        </w:drawing>
      </w:r>
    </w:p>
    <w:p w14:paraId="1521B27B" w14:textId="77777777" w:rsidR="00FB58FD" w:rsidRPr="00A200C8" w:rsidRDefault="00FB58FD" w:rsidP="00FB58F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Clinical Immunology</w:t>
      </w:r>
      <w:r w:rsidRPr="00A200C8">
        <w:rPr>
          <w:rFonts w:asciiTheme="majorHAnsi" w:eastAsia="Times New Roman" w:hAnsiTheme="majorHAnsi" w:cstheme="majorHAnsi"/>
          <w:b/>
          <w:bCs/>
          <w:color w:val="112277"/>
        </w:rPr>
        <w:t>, overall and by sex, fiscal year 2005/2006 to 2022/2023</w:t>
      </w:r>
    </w:p>
    <w:p w14:paraId="55F43853" w14:textId="394D602E" w:rsidR="00FB58FD" w:rsidRPr="00FB58FD" w:rsidRDefault="00FB58FD" w:rsidP="00FB58F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19BABD17" w14:textId="0BE11BCD" w:rsidR="00FB58FD" w:rsidRDefault="00FB58FD" w:rsidP="002B7607">
      <w:pPr>
        <w:rPr>
          <w:rFonts w:asciiTheme="majorHAnsi" w:hAnsiTheme="majorHAnsi" w:cstheme="majorHAnsi"/>
        </w:rPr>
        <w:sectPr w:rsidR="00FB58FD" w:rsidSect="00602236">
          <w:pgSz w:w="15840" w:h="12240" w:orient="landscape"/>
          <w:pgMar w:top="720" w:right="720" w:bottom="720" w:left="720" w:header="0" w:footer="562" w:gutter="0"/>
          <w:cols w:space="720"/>
          <w:titlePg/>
          <w:docGrid w:linePitch="299"/>
        </w:sectPr>
      </w:pPr>
      <w:r w:rsidRPr="00FB58FD">
        <w:rPr>
          <w:noProof/>
        </w:rPr>
        <w:drawing>
          <wp:inline distT="0" distB="0" distL="0" distR="0" wp14:anchorId="75A1C19E" wp14:editId="402655EA">
            <wp:extent cx="9144000" cy="4164965"/>
            <wp:effectExtent l="0" t="0" r="0" b="6985"/>
            <wp:docPr id="500821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4164965"/>
                    </a:xfrm>
                    <a:prstGeom prst="rect">
                      <a:avLst/>
                    </a:prstGeom>
                    <a:noFill/>
                    <a:ln>
                      <a:noFill/>
                    </a:ln>
                  </pic:spPr>
                </pic:pic>
              </a:graphicData>
            </a:graphic>
          </wp:inline>
        </w:drawing>
      </w:r>
    </w:p>
    <w:p w14:paraId="60B47759" w14:textId="77777777" w:rsidR="00FB58FD" w:rsidRDefault="00FB58FD" w:rsidP="002B7607">
      <w:pPr>
        <w:rPr>
          <w:rFonts w:asciiTheme="majorHAnsi" w:hAnsiTheme="majorHAnsi" w:cstheme="majorHAnsi"/>
        </w:rPr>
      </w:pPr>
    </w:p>
    <w:p w14:paraId="06536CF9" w14:textId="77777777" w:rsidR="00FB58FD" w:rsidRPr="00A200C8" w:rsidRDefault="00FB58FD" w:rsidP="00FB58F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t xml:space="preserve">Physician supply and payments from Ministry of Health sources for </w:t>
      </w:r>
      <w:r>
        <w:rPr>
          <w:rFonts w:asciiTheme="majorHAnsi" w:eastAsia="Times New Roman" w:hAnsiTheme="majorHAnsi" w:cstheme="majorHAnsi"/>
          <w:b/>
          <w:bCs/>
          <w:color w:val="112277"/>
        </w:rPr>
        <w:t>Clinical Immunology</w:t>
      </w:r>
      <w:r w:rsidRPr="00A200C8">
        <w:rPr>
          <w:rFonts w:asciiTheme="majorHAnsi" w:eastAsia="Times New Roman" w:hAnsiTheme="majorHAnsi" w:cstheme="majorHAnsi"/>
          <w:b/>
          <w:bCs/>
          <w:color w:val="112277"/>
        </w:rPr>
        <w:t>, overall and by sex, fiscal year 2005/2006 to 2022/2023</w:t>
      </w:r>
    </w:p>
    <w:p w14:paraId="4988458D" w14:textId="5877D888" w:rsidR="00FB58FD" w:rsidRPr="00FB58FD" w:rsidRDefault="00FB58FD" w:rsidP="00FB58F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75C41679" w14:textId="77777777" w:rsidR="00C35C05" w:rsidRDefault="00F25EFB" w:rsidP="002B7607">
      <w:pPr>
        <w:rPr>
          <w:rFonts w:asciiTheme="majorHAnsi" w:hAnsiTheme="majorHAnsi" w:cstheme="majorHAnsi"/>
        </w:rPr>
        <w:sectPr w:rsidR="00C35C05" w:rsidSect="00602236">
          <w:pgSz w:w="15840" w:h="12240" w:orient="landscape"/>
          <w:pgMar w:top="720" w:right="720" w:bottom="720" w:left="720" w:header="0" w:footer="562" w:gutter="0"/>
          <w:cols w:space="720"/>
          <w:titlePg/>
          <w:docGrid w:linePitch="299"/>
        </w:sectPr>
      </w:pPr>
      <w:r w:rsidRPr="00F25EFB">
        <w:rPr>
          <w:noProof/>
        </w:rPr>
        <w:drawing>
          <wp:inline distT="0" distB="0" distL="0" distR="0" wp14:anchorId="7E7AC866" wp14:editId="1768CAB2">
            <wp:extent cx="9144000" cy="4164965"/>
            <wp:effectExtent l="0" t="0" r="0" b="6985"/>
            <wp:docPr id="14370945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4164965"/>
                    </a:xfrm>
                    <a:prstGeom prst="rect">
                      <a:avLst/>
                    </a:prstGeom>
                    <a:noFill/>
                    <a:ln>
                      <a:noFill/>
                    </a:ln>
                  </pic:spPr>
                </pic:pic>
              </a:graphicData>
            </a:graphic>
          </wp:inline>
        </w:drawing>
      </w:r>
    </w:p>
    <w:p w14:paraId="211CF5A0" w14:textId="25C76360" w:rsidR="00311801" w:rsidRPr="00A200C8" w:rsidRDefault="00311801" w:rsidP="003118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Critical Care Medicine</w:t>
      </w:r>
      <w:r w:rsidRPr="00A200C8">
        <w:rPr>
          <w:rFonts w:asciiTheme="majorHAnsi" w:eastAsia="Times New Roman" w:hAnsiTheme="majorHAnsi" w:cstheme="majorHAnsi"/>
          <w:b/>
          <w:bCs/>
          <w:color w:val="112277"/>
        </w:rPr>
        <w:t>, overall and by sex, fiscal year 2005/2006 to 2022/2023</w:t>
      </w:r>
    </w:p>
    <w:p w14:paraId="017C8592" w14:textId="69395E96" w:rsidR="00311801" w:rsidRPr="00311801" w:rsidRDefault="00311801" w:rsidP="003118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CE2D9F3" w14:textId="2DADD977" w:rsidR="00311801" w:rsidRDefault="00311801" w:rsidP="002B7607">
      <w:pPr>
        <w:rPr>
          <w:rFonts w:asciiTheme="majorHAnsi" w:hAnsiTheme="majorHAnsi" w:cstheme="majorHAnsi"/>
        </w:rPr>
        <w:sectPr w:rsidR="00311801" w:rsidSect="00602236">
          <w:pgSz w:w="15840" w:h="12240" w:orient="landscape"/>
          <w:pgMar w:top="720" w:right="720" w:bottom="720" w:left="720" w:header="0" w:footer="562" w:gutter="0"/>
          <w:cols w:space="720"/>
          <w:titlePg/>
          <w:docGrid w:linePitch="299"/>
        </w:sectPr>
      </w:pPr>
      <w:r w:rsidRPr="00311801">
        <w:rPr>
          <w:noProof/>
        </w:rPr>
        <w:drawing>
          <wp:inline distT="0" distB="0" distL="0" distR="0" wp14:anchorId="6DA697EF" wp14:editId="2D0DFE55">
            <wp:extent cx="9144000" cy="4069080"/>
            <wp:effectExtent l="0" t="0" r="0" b="7620"/>
            <wp:docPr id="435663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4069080"/>
                    </a:xfrm>
                    <a:prstGeom prst="rect">
                      <a:avLst/>
                    </a:prstGeom>
                    <a:noFill/>
                    <a:ln>
                      <a:noFill/>
                    </a:ln>
                  </pic:spPr>
                </pic:pic>
              </a:graphicData>
            </a:graphic>
          </wp:inline>
        </w:drawing>
      </w:r>
    </w:p>
    <w:p w14:paraId="096D63A6" w14:textId="77777777" w:rsidR="00311801" w:rsidRPr="00A200C8" w:rsidRDefault="00311801" w:rsidP="003118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Critical Care Medicine</w:t>
      </w:r>
      <w:r w:rsidRPr="00A200C8">
        <w:rPr>
          <w:rFonts w:asciiTheme="majorHAnsi" w:eastAsia="Times New Roman" w:hAnsiTheme="majorHAnsi" w:cstheme="majorHAnsi"/>
          <w:b/>
          <w:bCs/>
          <w:color w:val="112277"/>
        </w:rPr>
        <w:t>, overall and by sex, fiscal year 2005/2006 to 2022/2023</w:t>
      </w:r>
    </w:p>
    <w:p w14:paraId="481930AE" w14:textId="40402602" w:rsidR="00311801" w:rsidRPr="00311801" w:rsidRDefault="00311801" w:rsidP="003118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E00B75D" w14:textId="5B041EA9" w:rsidR="00311801" w:rsidRDefault="00311801" w:rsidP="002B7607">
      <w:pPr>
        <w:rPr>
          <w:rFonts w:asciiTheme="majorHAnsi" w:hAnsiTheme="majorHAnsi" w:cstheme="majorHAnsi"/>
        </w:rPr>
        <w:sectPr w:rsidR="00311801" w:rsidSect="00602236">
          <w:pgSz w:w="15840" w:h="12240" w:orient="landscape"/>
          <w:pgMar w:top="720" w:right="720" w:bottom="720" w:left="720" w:header="0" w:footer="562" w:gutter="0"/>
          <w:cols w:space="720"/>
          <w:titlePg/>
          <w:docGrid w:linePitch="299"/>
        </w:sectPr>
      </w:pPr>
      <w:r w:rsidRPr="00311801">
        <w:rPr>
          <w:noProof/>
        </w:rPr>
        <w:drawing>
          <wp:inline distT="0" distB="0" distL="0" distR="0" wp14:anchorId="60C7C126" wp14:editId="2DF1BD87">
            <wp:extent cx="9144000" cy="4069080"/>
            <wp:effectExtent l="0" t="0" r="0" b="7620"/>
            <wp:docPr id="19609221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4069080"/>
                    </a:xfrm>
                    <a:prstGeom prst="rect">
                      <a:avLst/>
                    </a:prstGeom>
                    <a:noFill/>
                    <a:ln>
                      <a:noFill/>
                    </a:ln>
                  </pic:spPr>
                </pic:pic>
              </a:graphicData>
            </a:graphic>
          </wp:inline>
        </w:drawing>
      </w:r>
    </w:p>
    <w:p w14:paraId="67CAFF2E" w14:textId="77777777" w:rsidR="00311801" w:rsidRPr="00A200C8" w:rsidRDefault="00311801" w:rsidP="003118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Critical Care Medicine</w:t>
      </w:r>
      <w:r w:rsidRPr="00A200C8">
        <w:rPr>
          <w:rFonts w:asciiTheme="majorHAnsi" w:eastAsia="Times New Roman" w:hAnsiTheme="majorHAnsi" w:cstheme="majorHAnsi"/>
          <w:b/>
          <w:bCs/>
          <w:color w:val="112277"/>
        </w:rPr>
        <w:t>, overall and by sex, fiscal year 2005/2006 to 2022/2023</w:t>
      </w:r>
    </w:p>
    <w:p w14:paraId="08F9875F" w14:textId="350A7EA8" w:rsidR="00311801" w:rsidRPr="00311801" w:rsidRDefault="00311801" w:rsidP="003118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765B812A" w14:textId="77777777" w:rsidR="00A142CB" w:rsidRDefault="00311801"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311801">
        <w:rPr>
          <w:noProof/>
        </w:rPr>
        <w:drawing>
          <wp:inline distT="0" distB="0" distL="0" distR="0" wp14:anchorId="7514E890" wp14:editId="1C338DBB">
            <wp:extent cx="9144000" cy="4069080"/>
            <wp:effectExtent l="0" t="0" r="0" b="7620"/>
            <wp:docPr id="3100395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4069080"/>
                    </a:xfrm>
                    <a:prstGeom prst="rect">
                      <a:avLst/>
                    </a:prstGeom>
                    <a:noFill/>
                    <a:ln>
                      <a:noFill/>
                    </a:ln>
                  </pic:spPr>
                </pic:pic>
              </a:graphicData>
            </a:graphic>
          </wp:inline>
        </w:drawing>
      </w:r>
    </w:p>
    <w:p w14:paraId="598D0747" w14:textId="2AC5A53F" w:rsidR="00A142CB" w:rsidRPr="00A200C8" w:rsidRDefault="00A142CB" w:rsidP="00A142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Dermatology</w:t>
      </w:r>
      <w:r w:rsidRPr="00A200C8">
        <w:rPr>
          <w:rFonts w:asciiTheme="majorHAnsi" w:eastAsia="Times New Roman" w:hAnsiTheme="majorHAnsi" w:cstheme="majorHAnsi"/>
          <w:b/>
          <w:bCs/>
          <w:color w:val="112277"/>
        </w:rPr>
        <w:t>, overall and by sex, fiscal year 2005/2006 to 2022/2023</w:t>
      </w:r>
    </w:p>
    <w:p w14:paraId="032C678C" w14:textId="5537C2B3" w:rsidR="00A142CB" w:rsidRPr="00A142CB" w:rsidRDefault="00A142CB" w:rsidP="00A142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54FBAC4A" w14:textId="291AC60B" w:rsidR="00A142CB" w:rsidRDefault="00A142CB"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A142CB">
        <w:rPr>
          <w:noProof/>
        </w:rPr>
        <w:drawing>
          <wp:inline distT="0" distB="0" distL="0" distR="0" wp14:anchorId="0EC21826" wp14:editId="493D6FED">
            <wp:extent cx="9144000" cy="4288155"/>
            <wp:effectExtent l="0" t="0" r="0" b="0"/>
            <wp:docPr id="1783346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061E7DF8" w14:textId="77777777" w:rsidR="00A142CB" w:rsidRPr="00A200C8" w:rsidRDefault="00A142CB" w:rsidP="00A142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Dermatology</w:t>
      </w:r>
      <w:r w:rsidRPr="00A200C8">
        <w:rPr>
          <w:rFonts w:asciiTheme="majorHAnsi" w:eastAsia="Times New Roman" w:hAnsiTheme="majorHAnsi" w:cstheme="majorHAnsi"/>
          <w:b/>
          <w:bCs/>
          <w:color w:val="112277"/>
        </w:rPr>
        <w:t>, overall and by sex, fiscal year 2005/2006 to 2022/2023</w:t>
      </w:r>
    </w:p>
    <w:p w14:paraId="164F9547" w14:textId="29F85AE8" w:rsidR="00A142CB" w:rsidRPr="00A142CB" w:rsidRDefault="00A142CB" w:rsidP="00A142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177DF333" w14:textId="6F366F0F" w:rsidR="00A142CB" w:rsidRDefault="00A142CB"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A142CB">
        <w:rPr>
          <w:noProof/>
        </w:rPr>
        <w:drawing>
          <wp:inline distT="0" distB="0" distL="0" distR="0" wp14:anchorId="6425045E" wp14:editId="40D417FA">
            <wp:extent cx="9144000" cy="4288155"/>
            <wp:effectExtent l="0" t="0" r="0" b="0"/>
            <wp:docPr id="14621501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7CA19973" w14:textId="77777777" w:rsidR="00A142CB" w:rsidRPr="00A200C8" w:rsidRDefault="00A142CB" w:rsidP="00A142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Dermatology</w:t>
      </w:r>
      <w:r w:rsidRPr="00A200C8">
        <w:rPr>
          <w:rFonts w:asciiTheme="majorHAnsi" w:eastAsia="Times New Roman" w:hAnsiTheme="majorHAnsi" w:cstheme="majorHAnsi"/>
          <w:b/>
          <w:bCs/>
          <w:color w:val="112277"/>
        </w:rPr>
        <w:t>, overall and by sex, fiscal year 2005/2006 to 2022/2023</w:t>
      </w:r>
    </w:p>
    <w:p w14:paraId="7DD8AE3F" w14:textId="04DF7865" w:rsidR="00A142CB" w:rsidRPr="00A142CB" w:rsidRDefault="00A142CB" w:rsidP="00A142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0C1A5FB6" w14:textId="77777777" w:rsidR="00A142CB" w:rsidRDefault="00A142CB"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A142CB">
        <w:rPr>
          <w:noProof/>
        </w:rPr>
        <w:drawing>
          <wp:inline distT="0" distB="0" distL="0" distR="0" wp14:anchorId="3EEC2C67" wp14:editId="31A4BC77">
            <wp:extent cx="9144000" cy="4288155"/>
            <wp:effectExtent l="0" t="0" r="0" b="0"/>
            <wp:docPr id="18855260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605EF6CB" w14:textId="4FB86012" w:rsidR="0006312F" w:rsidRPr="00A200C8" w:rsidRDefault="0006312F" w:rsidP="0006312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Diagnostic Radiology</w:t>
      </w:r>
      <w:r w:rsidRPr="00A200C8">
        <w:rPr>
          <w:rFonts w:asciiTheme="majorHAnsi" w:eastAsia="Times New Roman" w:hAnsiTheme="majorHAnsi" w:cstheme="majorHAnsi"/>
          <w:b/>
          <w:bCs/>
          <w:color w:val="112277"/>
        </w:rPr>
        <w:t>, overall and by sex, fiscal year 2005/2006 to 2022/2023</w:t>
      </w:r>
    </w:p>
    <w:p w14:paraId="00FC0BD7" w14:textId="2371116E" w:rsidR="0006312F" w:rsidRPr="0006312F" w:rsidRDefault="0006312F" w:rsidP="0006312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FD045F1" w14:textId="06C2F9F6" w:rsidR="00A142CB" w:rsidRDefault="00A142CB"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A142CB">
        <w:rPr>
          <w:noProof/>
        </w:rPr>
        <w:drawing>
          <wp:inline distT="0" distB="0" distL="0" distR="0" wp14:anchorId="47759234" wp14:editId="3B9CF784">
            <wp:extent cx="9144000" cy="4187825"/>
            <wp:effectExtent l="0" t="0" r="0" b="3175"/>
            <wp:docPr id="5740891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4187825"/>
                    </a:xfrm>
                    <a:prstGeom prst="rect">
                      <a:avLst/>
                    </a:prstGeom>
                    <a:noFill/>
                    <a:ln>
                      <a:noFill/>
                    </a:ln>
                  </pic:spPr>
                </pic:pic>
              </a:graphicData>
            </a:graphic>
          </wp:inline>
        </w:drawing>
      </w:r>
    </w:p>
    <w:p w14:paraId="03316FD2" w14:textId="77777777" w:rsidR="0006312F" w:rsidRPr="00A200C8" w:rsidRDefault="0006312F" w:rsidP="0006312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Diagnostic Radiology</w:t>
      </w:r>
      <w:r w:rsidRPr="00A200C8">
        <w:rPr>
          <w:rFonts w:asciiTheme="majorHAnsi" w:eastAsia="Times New Roman" w:hAnsiTheme="majorHAnsi" w:cstheme="majorHAnsi"/>
          <w:b/>
          <w:bCs/>
          <w:color w:val="112277"/>
        </w:rPr>
        <w:t>, overall and by sex, fiscal year 2005/2006 to 2022/2023</w:t>
      </w:r>
    </w:p>
    <w:p w14:paraId="6EC12777" w14:textId="240717D3" w:rsidR="0006312F" w:rsidRPr="0006312F" w:rsidRDefault="0006312F" w:rsidP="0006312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63988E8A" w14:textId="5EA15831" w:rsidR="00A142CB" w:rsidRDefault="00A142CB" w:rsidP="002B7607">
      <w:pPr>
        <w:rPr>
          <w:rFonts w:asciiTheme="majorHAnsi" w:hAnsiTheme="majorHAnsi" w:cstheme="majorHAnsi"/>
        </w:rPr>
        <w:sectPr w:rsidR="00A142CB" w:rsidSect="00602236">
          <w:pgSz w:w="15840" w:h="12240" w:orient="landscape"/>
          <w:pgMar w:top="720" w:right="720" w:bottom="720" w:left="720" w:header="0" w:footer="562" w:gutter="0"/>
          <w:cols w:space="720"/>
          <w:titlePg/>
          <w:docGrid w:linePitch="299"/>
        </w:sectPr>
      </w:pPr>
      <w:r w:rsidRPr="00A142CB">
        <w:rPr>
          <w:noProof/>
        </w:rPr>
        <w:drawing>
          <wp:inline distT="0" distB="0" distL="0" distR="0" wp14:anchorId="3D3F9F92" wp14:editId="31AA0BEF">
            <wp:extent cx="9144000" cy="4275455"/>
            <wp:effectExtent l="0" t="0" r="0" b="0"/>
            <wp:docPr id="3603724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4275455"/>
                    </a:xfrm>
                    <a:prstGeom prst="rect">
                      <a:avLst/>
                    </a:prstGeom>
                    <a:noFill/>
                    <a:ln>
                      <a:noFill/>
                    </a:ln>
                  </pic:spPr>
                </pic:pic>
              </a:graphicData>
            </a:graphic>
          </wp:inline>
        </w:drawing>
      </w:r>
    </w:p>
    <w:p w14:paraId="70E6EB5A" w14:textId="77777777" w:rsidR="0006312F" w:rsidRPr="00A200C8" w:rsidRDefault="0006312F" w:rsidP="0006312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Diagnostic Radiology</w:t>
      </w:r>
      <w:r w:rsidRPr="00A200C8">
        <w:rPr>
          <w:rFonts w:asciiTheme="majorHAnsi" w:eastAsia="Times New Roman" w:hAnsiTheme="majorHAnsi" w:cstheme="majorHAnsi"/>
          <w:b/>
          <w:bCs/>
          <w:color w:val="112277"/>
        </w:rPr>
        <w:t>, overall and by sex, fiscal year 2005/2006 to 2022/2023</w:t>
      </w:r>
    </w:p>
    <w:p w14:paraId="3F170350" w14:textId="141B5058" w:rsidR="0006312F" w:rsidRPr="0006312F" w:rsidRDefault="0006312F" w:rsidP="0006312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76E608B9" w14:textId="77777777" w:rsidR="0006312F" w:rsidRDefault="0006312F" w:rsidP="002B7607">
      <w:pPr>
        <w:rPr>
          <w:rFonts w:asciiTheme="majorHAnsi" w:hAnsiTheme="majorHAnsi" w:cstheme="majorHAnsi"/>
        </w:rPr>
        <w:sectPr w:rsidR="0006312F" w:rsidSect="00602236">
          <w:pgSz w:w="15840" w:h="12240" w:orient="landscape"/>
          <w:pgMar w:top="720" w:right="720" w:bottom="720" w:left="720" w:header="0" w:footer="562" w:gutter="0"/>
          <w:cols w:space="720"/>
          <w:titlePg/>
          <w:docGrid w:linePitch="299"/>
        </w:sectPr>
      </w:pPr>
      <w:r w:rsidRPr="0006312F">
        <w:rPr>
          <w:noProof/>
        </w:rPr>
        <w:drawing>
          <wp:inline distT="0" distB="0" distL="0" distR="0" wp14:anchorId="50F6CA5D" wp14:editId="7030461D">
            <wp:extent cx="9144000" cy="4187825"/>
            <wp:effectExtent l="0" t="0" r="0" b="3175"/>
            <wp:docPr id="15723508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4187825"/>
                    </a:xfrm>
                    <a:prstGeom prst="rect">
                      <a:avLst/>
                    </a:prstGeom>
                    <a:noFill/>
                    <a:ln>
                      <a:noFill/>
                    </a:ln>
                  </pic:spPr>
                </pic:pic>
              </a:graphicData>
            </a:graphic>
          </wp:inline>
        </w:drawing>
      </w:r>
    </w:p>
    <w:p w14:paraId="79DC024A" w14:textId="14A50FF8" w:rsidR="0006312F" w:rsidRPr="00A200C8" w:rsidRDefault="0006312F" w:rsidP="0006312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Emergency Medicine</w:t>
      </w:r>
      <w:r w:rsidRPr="00A200C8">
        <w:rPr>
          <w:rFonts w:asciiTheme="majorHAnsi" w:eastAsia="Times New Roman" w:hAnsiTheme="majorHAnsi" w:cstheme="majorHAnsi"/>
          <w:b/>
          <w:bCs/>
          <w:color w:val="112277"/>
        </w:rPr>
        <w:t>, overall and by sex, fiscal year 2005/2006 to 2022/2023</w:t>
      </w:r>
    </w:p>
    <w:p w14:paraId="7F91078F" w14:textId="6FCC86EE" w:rsidR="0006312F" w:rsidRPr="0006312F" w:rsidRDefault="0006312F" w:rsidP="0006312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9B9F193" w14:textId="3369DEB1" w:rsidR="0006312F" w:rsidRDefault="0006312F" w:rsidP="002B7607">
      <w:pPr>
        <w:rPr>
          <w:rFonts w:asciiTheme="majorHAnsi" w:hAnsiTheme="majorHAnsi" w:cstheme="majorHAnsi"/>
        </w:rPr>
        <w:sectPr w:rsidR="0006312F" w:rsidSect="00602236">
          <w:pgSz w:w="15840" w:h="12240" w:orient="landscape"/>
          <w:pgMar w:top="720" w:right="720" w:bottom="720" w:left="720" w:header="0" w:footer="562" w:gutter="0"/>
          <w:cols w:space="720"/>
          <w:titlePg/>
          <w:docGrid w:linePitch="299"/>
        </w:sectPr>
      </w:pPr>
      <w:r w:rsidRPr="0006312F">
        <w:rPr>
          <w:noProof/>
        </w:rPr>
        <w:drawing>
          <wp:inline distT="0" distB="0" distL="0" distR="0" wp14:anchorId="195AC9EE" wp14:editId="2D5A0738">
            <wp:extent cx="9144000" cy="4362450"/>
            <wp:effectExtent l="0" t="0" r="0" b="0"/>
            <wp:docPr id="10963391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362450"/>
                    </a:xfrm>
                    <a:prstGeom prst="rect">
                      <a:avLst/>
                    </a:prstGeom>
                    <a:noFill/>
                    <a:ln>
                      <a:noFill/>
                    </a:ln>
                  </pic:spPr>
                </pic:pic>
              </a:graphicData>
            </a:graphic>
          </wp:inline>
        </w:drawing>
      </w:r>
    </w:p>
    <w:p w14:paraId="15D124DF" w14:textId="77777777" w:rsidR="0036417F" w:rsidRPr="00A200C8" w:rsidRDefault="0036417F" w:rsidP="0036417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Emergency Medicine</w:t>
      </w:r>
      <w:r w:rsidRPr="00A200C8">
        <w:rPr>
          <w:rFonts w:asciiTheme="majorHAnsi" w:eastAsia="Times New Roman" w:hAnsiTheme="majorHAnsi" w:cstheme="majorHAnsi"/>
          <w:b/>
          <w:bCs/>
          <w:color w:val="112277"/>
        </w:rPr>
        <w:t>, overall and by sex, fiscal year 2005/2006 to 2022/2023</w:t>
      </w:r>
    </w:p>
    <w:p w14:paraId="0C939BEA" w14:textId="3382B844" w:rsidR="0036417F" w:rsidRPr="0036417F" w:rsidRDefault="0036417F" w:rsidP="0036417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0A6CB1D1" w14:textId="73DD51AF" w:rsidR="0006312F" w:rsidRDefault="0006312F" w:rsidP="002B7607">
      <w:pPr>
        <w:rPr>
          <w:rFonts w:asciiTheme="majorHAnsi" w:hAnsiTheme="majorHAnsi" w:cstheme="majorHAnsi"/>
        </w:rPr>
        <w:sectPr w:rsidR="0006312F" w:rsidSect="00602236">
          <w:pgSz w:w="15840" w:h="12240" w:orient="landscape"/>
          <w:pgMar w:top="720" w:right="720" w:bottom="720" w:left="720" w:header="0" w:footer="562" w:gutter="0"/>
          <w:cols w:space="720"/>
          <w:titlePg/>
          <w:docGrid w:linePitch="299"/>
        </w:sectPr>
      </w:pPr>
      <w:r w:rsidRPr="0006312F">
        <w:rPr>
          <w:noProof/>
        </w:rPr>
        <w:drawing>
          <wp:inline distT="0" distB="0" distL="0" distR="0" wp14:anchorId="58CD2D6F" wp14:editId="58853C71">
            <wp:extent cx="9144000" cy="4275455"/>
            <wp:effectExtent l="0" t="0" r="0" b="0"/>
            <wp:docPr id="13595292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4275455"/>
                    </a:xfrm>
                    <a:prstGeom prst="rect">
                      <a:avLst/>
                    </a:prstGeom>
                    <a:noFill/>
                    <a:ln>
                      <a:noFill/>
                    </a:ln>
                  </pic:spPr>
                </pic:pic>
              </a:graphicData>
            </a:graphic>
          </wp:inline>
        </w:drawing>
      </w:r>
    </w:p>
    <w:p w14:paraId="712EB12B" w14:textId="77777777" w:rsidR="0036417F" w:rsidRPr="00A200C8" w:rsidRDefault="0036417F" w:rsidP="0036417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Emergency Medicine</w:t>
      </w:r>
      <w:r w:rsidRPr="00A200C8">
        <w:rPr>
          <w:rFonts w:asciiTheme="majorHAnsi" w:eastAsia="Times New Roman" w:hAnsiTheme="majorHAnsi" w:cstheme="majorHAnsi"/>
          <w:b/>
          <w:bCs/>
          <w:color w:val="112277"/>
        </w:rPr>
        <w:t>, overall and by sex, fiscal year 2005/2006 to 2022/2023</w:t>
      </w:r>
    </w:p>
    <w:p w14:paraId="5E1F488A" w14:textId="18A0324F" w:rsidR="0036417F" w:rsidRPr="0036417F" w:rsidRDefault="0036417F" w:rsidP="0036417F">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16CFCC7C" w14:textId="76D82C10" w:rsidR="0006312F" w:rsidRDefault="0006312F" w:rsidP="002B7607">
      <w:pPr>
        <w:rPr>
          <w:rFonts w:asciiTheme="majorHAnsi" w:hAnsiTheme="majorHAnsi" w:cstheme="majorHAnsi"/>
        </w:rPr>
        <w:sectPr w:rsidR="0006312F" w:rsidSect="00602236">
          <w:pgSz w:w="15840" w:h="12240" w:orient="landscape"/>
          <w:pgMar w:top="720" w:right="720" w:bottom="720" w:left="720" w:header="0" w:footer="562" w:gutter="0"/>
          <w:cols w:space="720"/>
          <w:titlePg/>
          <w:docGrid w:linePitch="299"/>
        </w:sectPr>
      </w:pPr>
      <w:r w:rsidRPr="0006312F">
        <w:rPr>
          <w:noProof/>
        </w:rPr>
        <w:drawing>
          <wp:inline distT="0" distB="0" distL="0" distR="0" wp14:anchorId="362BA8DE" wp14:editId="1E113FF8">
            <wp:extent cx="9144000" cy="4362450"/>
            <wp:effectExtent l="0" t="0" r="0" b="0"/>
            <wp:docPr id="10485344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4362450"/>
                    </a:xfrm>
                    <a:prstGeom prst="rect">
                      <a:avLst/>
                    </a:prstGeom>
                    <a:noFill/>
                    <a:ln>
                      <a:noFill/>
                    </a:ln>
                  </pic:spPr>
                </pic:pic>
              </a:graphicData>
            </a:graphic>
          </wp:inline>
        </w:drawing>
      </w:r>
    </w:p>
    <w:p w14:paraId="2DBD889F" w14:textId="7DEA723D" w:rsidR="0004679A" w:rsidRPr="00A200C8" w:rsidRDefault="0004679A" w:rsidP="0004679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Endocrinology</w:t>
      </w:r>
      <w:r w:rsidRPr="00A200C8">
        <w:rPr>
          <w:rFonts w:asciiTheme="majorHAnsi" w:eastAsia="Times New Roman" w:hAnsiTheme="majorHAnsi" w:cstheme="majorHAnsi"/>
          <w:b/>
          <w:bCs/>
          <w:color w:val="112277"/>
        </w:rPr>
        <w:t>, overall and by sex, fiscal year 2005/2006 to 2022/2023</w:t>
      </w:r>
    </w:p>
    <w:p w14:paraId="4F092AD8" w14:textId="6A3A8789" w:rsidR="0004679A" w:rsidRPr="0004679A" w:rsidRDefault="0004679A" w:rsidP="000467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69420BC8" w14:textId="4C6EBB02" w:rsidR="0004679A" w:rsidRDefault="0004679A" w:rsidP="002B7607">
      <w:pPr>
        <w:rPr>
          <w:rFonts w:asciiTheme="majorHAnsi" w:hAnsiTheme="majorHAnsi" w:cstheme="majorHAnsi"/>
        </w:rPr>
        <w:sectPr w:rsidR="0004679A" w:rsidSect="00602236">
          <w:pgSz w:w="15840" w:h="12240" w:orient="landscape"/>
          <w:pgMar w:top="720" w:right="720" w:bottom="720" w:left="720" w:header="0" w:footer="562" w:gutter="0"/>
          <w:cols w:space="720"/>
          <w:titlePg/>
          <w:docGrid w:linePitch="299"/>
        </w:sectPr>
      </w:pPr>
      <w:r w:rsidRPr="0004679A">
        <w:rPr>
          <w:noProof/>
        </w:rPr>
        <w:drawing>
          <wp:inline distT="0" distB="0" distL="0" distR="0" wp14:anchorId="2EABBF74" wp14:editId="16C6F217">
            <wp:extent cx="9144000" cy="4245610"/>
            <wp:effectExtent l="0" t="0" r="0" b="2540"/>
            <wp:docPr id="11827667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4245610"/>
                    </a:xfrm>
                    <a:prstGeom prst="rect">
                      <a:avLst/>
                    </a:prstGeom>
                    <a:noFill/>
                    <a:ln>
                      <a:noFill/>
                    </a:ln>
                  </pic:spPr>
                </pic:pic>
              </a:graphicData>
            </a:graphic>
          </wp:inline>
        </w:drawing>
      </w:r>
    </w:p>
    <w:p w14:paraId="3643702B" w14:textId="77777777" w:rsidR="0004679A" w:rsidRPr="00A200C8" w:rsidRDefault="0004679A" w:rsidP="0004679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Endocrinology</w:t>
      </w:r>
      <w:r w:rsidRPr="00A200C8">
        <w:rPr>
          <w:rFonts w:asciiTheme="majorHAnsi" w:eastAsia="Times New Roman" w:hAnsiTheme="majorHAnsi" w:cstheme="majorHAnsi"/>
          <w:b/>
          <w:bCs/>
          <w:color w:val="112277"/>
        </w:rPr>
        <w:t>, overall and by sex, fiscal year 2005/2006 to 2022/2023</w:t>
      </w:r>
    </w:p>
    <w:p w14:paraId="6805816F" w14:textId="4617B2DF" w:rsidR="0004679A" w:rsidRPr="0004679A" w:rsidRDefault="0004679A" w:rsidP="000467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41627C12" w14:textId="0B6620D0" w:rsidR="0004679A" w:rsidRDefault="0004679A" w:rsidP="002B7607">
      <w:pPr>
        <w:rPr>
          <w:rFonts w:asciiTheme="majorHAnsi" w:hAnsiTheme="majorHAnsi" w:cstheme="majorHAnsi"/>
        </w:rPr>
        <w:sectPr w:rsidR="0004679A" w:rsidSect="00602236">
          <w:pgSz w:w="15840" w:h="12240" w:orient="landscape"/>
          <w:pgMar w:top="720" w:right="720" w:bottom="720" w:left="720" w:header="0" w:footer="562" w:gutter="0"/>
          <w:cols w:space="720"/>
          <w:titlePg/>
          <w:docGrid w:linePitch="299"/>
        </w:sectPr>
      </w:pPr>
      <w:r w:rsidRPr="0004679A">
        <w:rPr>
          <w:noProof/>
        </w:rPr>
        <w:drawing>
          <wp:inline distT="0" distB="0" distL="0" distR="0" wp14:anchorId="141E81CF" wp14:editId="40275E89">
            <wp:extent cx="9144000" cy="4245610"/>
            <wp:effectExtent l="0" t="0" r="0" b="2540"/>
            <wp:docPr id="8590458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4245610"/>
                    </a:xfrm>
                    <a:prstGeom prst="rect">
                      <a:avLst/>
                    </a:prstGeom>
                    <a:noFill/>
                    <a:ln>
                      <a:noFill/>
                    </a:ln>
                  </pic:spPr>
                </pic:pic>
              </a:graphicData>
            </a:graphic>
          </wp:inline>
        </w:drawing>
      </w:r>
    </w:p>
    <w:p w14:paraId="46E65848" w14:textId="77777777" w:rsidR="0004679A" w:rsidRPr="00A200C8" w:rsidRDefault="0004679A" w:rsidP="0004679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Endocrinology</w:t>
      </w:r>
      <w:r w:rsidRPr="00A200C8">
        <w:rPr>
          <w:rFonts w:asciiTheme="majorHAnsi" w:eastAsia="Times New Roman" w:hAnsiTheme="majorHAnsi" w:cstheme="majorHAnsi"/>
          <w:b/>
          <w:bCs/>
          <w:color w:val="112277"/>
        </w:rPr>
        <w:t>, overall and by sex, fiscal year 2005/2006 to 2022/2023</w:t>
      </w:r>
    </w:p>
    <w:p w14:paraId="3054F922" w14:textId="6071D006" w:rsidR="0004679A" w:rsidRPr="0004679A" w:rsidRDefault="0004679A" w:rsidP="000467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0B10D68F" w14:textId="77777777" w:rsidR="0037625D" w:rsidRDefault="0004679A" w:rsidP="002B7607">
      <w:pPr>
        <w:rPr>
          <w:rFonts w:asciiTheme="majorHAnsi" w:hAnsiTheme="majorHAnsi" w:cstheme="majorHAnsi"/>
        </w:rPr>
        <w:sectPr w:rsidR="0037625D" w:rsidSect="00602236">
          <w:pgSz w:w="15840" w:h="12240" w:orient="landscape"/>
          <w:pgMar w:top="720" w:right="720" w:bottom="720" w:left="720" w:header="0" w:footer="562" w:gutter="0"/>
          <w:cols w:space="720"/>
          <w:titlePg/>
          <w:docGrid w:linePitch="299"/>
        </w:sectPr>
      </w:pPr>
      <w:r w:rsidRPr="0004679A">
        <w:rPr>
          <w:noProof/>
        </w:rPr>
        <w:drawing>
          <wp:inline distT="0" distB="0" distL="0" distR="0" wp14:anchorId="5B1A1156" wp14:editId="428526D2">
            <wp:extent cx="9144000" cy="4245610"/>
            <wp:effectExtent l="0" t="0" r="0" b="2540"/>
            <wp:docPr id="17590185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4245610"/>
                    </a:xfrm>
                    <a:prstGeom prst="rect">
                      <a:avLst/>
                    </a:prstGeom>
                    <a:noFill/>
                    <a:ln>
                      <a:noFill/>
                    </a:ln>
                  </pic:spPr>
                </pic:pic>
              </a:graphicData>
            </a:graphic>
          </wp:inline>
        </w:drawing>
      </w:r>
    </w:p>
    <w:p w14:paraId="3D4E189C" w14:textId="092CC7FF" w:rsidR="0037625D" w:rsidRPr="00A200C8" w:rsidRDefault="0037625D" w:rsidP="003762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Gastroenterology</w:t>
      </w:r>
      <w:r w:rsidRPr="00A200C8">
        <w:rPr>
          <w:rFonts w:asciiTheme="majorHAnsi" w:eastAsia="Times New Roman" w:hAnsiTheme="majorHAnsi" w:cstheme="majorHAnsi"/>
          <w:b/>
          <w:bCs/>
          <w:color w:val="112277"/>
        </w:rPr>
        <w:t>, overall and by sex, fiscal year 2005/2006 to 2022/2023</w:t>
      </w:r>
    </w:p>
    <w:p w14:paraId="66509AC3" w14:textId="09869645" w:rsidR="0037625D" w:rsidRPr="0037625D" w:rsidRDefault="0037625D" w:rsidP="003762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11D14B81" w14:textId="78155AFD" w:rsidR="0037625D" w:rsidRDefault="0037625D" w:rsidP="002B7607">
      <w:pPr>
        <w:rPr>
          <w:rFonts w:asciiTheme="majorHAnsi" w:hAnsiTheme="majorHAnsi" w:cstheme="majorHAnsi"/>
        </w:rPr>
        <w:sectPr w:rsidR="0037625D" w:rsidSect="00602236">
          <w:pgSz w:w="15840" w:h="12240" w:orient="landscape"/>
          <w:pgMar w:top="720" w:right="720" w:bottom="720" w:left="720" w:header="0" w:footer="562" w:gutter="0"/>
          <w:cols w:space="720"/>
          <w:titlePg/>
          <w:docGrid w:linePitch="299"/>
        </w:sectPr>
      </w:pPr>
      <w:r w:rsidRPr="0037625D">
        <w:rPr>
          <w:noProof/>
        </w:rPr>
        <w:drawing>
          <wp:inline distT="0" distB="0" distL="0" distR="0" wp14:anchorId="5D098401" wp14:editId="71BD9A31">
            <wp:extent cx="9144000" cy="4185285"/>
            <wp:effectExtent l="0" t="0" r="0" b="5715"/>
            <wp:docPr id="674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3E78877A" w14:textId="77777777" w:rsidR="0037625D" w:rsidRPr="00A200C8" w:rsidRDefault="0037625D" w:rsidP="003762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Gastroenterology</w:t>
      </w:r>
      <w:r w:rsidRPr="00A200C8">
        <w:rPr>
          <w:rFonts w:asciiTheme="majorHAnsi" w:eastAsia="Times New Roman" w:hAnsiTheme="majorHAnsi" w:cstheme="majorHAnsi"/>
          <w:b/>
          <w:bCs/>
          <w:color w:val="112277"/>
        </w:rPr>
        <w:t>, overall and by sex, fiscal year 2005/2006 to 2022/2023</w:t>
      </w:r>
    </w:p>
    <w:p w14:paraId="77882ECE" w14:textId="634A17E2" w:rsidR="0037625D" w:rsidRPr="0037625D" w:rsidRDefault="0037625D" w:rsidP="003762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DEBD692" w14:textId="2C8EA622" w:rsidR="0037625D" w:rsidRDefault="0037625D" w:rsidP="002B7607">
      <w:pPr>
        <w:rPr>
          <w:rFonts w:asciiTheme="majorHAnsi" w:hAnsiTheme="majorHAnsi" w:cstheme="majorHAnsi"/>
        </w:rPr>
        <w:sectPr w:rsidR="0037625D" w:rsidSect="00602236">
          <w:pgSz w:w="15840" w:h="12240" w:orient="landscape"/>
          <w:pgMar w:top="720" w:right="720" w:bottom="720" w:left="720" w:header="0" w:footer="562" w:gutter="0"/>
          <w:cols w:space="720"/>
          <w:titlePg/>
          <w:docGrid w:linePitch="299"/>
        </w:sectPr>
      </w:pPr>
      <w:r w:rsidRPr="0037625D">
        <w:rPr>
          <w:noProof/>
        </w:rPr>
        <w:drawing>
          <wp:inline distT="0" distB="0" distL="0" distR="0" wp14:anchorId="7293EE78" wp14:editId="45BAE4E4">
            <wp:extent cx="9144000" cy="4185285"/>
            <wp:effectExtent l="0" t="0" r="0" b="5715"/>
            <wp:docPr id="1788462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403C6121" w14:textId="77777777" w:rsidR="0037625D" w:rsidRPr="00A200C8" w:rsidRDefault="0037625D" w:rsidP="003762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Gastroenterology</w:t>
      </w:r>
      <w:r w:rsidRPr="00A200C8">
        <w:rPr>
          <w:rFonts w:asciiTheme="majorHAnsi" w:eastAsia="Times New Roman" w:hAnsiTheme="majorHAnsi" w:cstheme="majorHAnsi"/>
          <w:b/>
          <w:bCs/>
          <w:color w:val="112277"/>
        </w:rPr>
        <w:t>, overall and by sex, fiscal year 2005/2006 to 2022/2023</w:t>
      </w:r>
    </w:p>
    <w:p w14:paraId="409C1E1F" w14:textId="722501D0" w:rsidR="0037625D" w:rsidRPr="0037625D" w:rsidRDefault="0037625D" w:rsidP="003762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426D908F" w14:textId="77777777" w:rsidR="00D365C7" w:rsidRDefault="0037625D" w:rsidP="002B7607">
      <w:pPr>
        <w:rPr>
          <w:rFonts w:asciiTheme="majorHAnsi" w:hAnsiTheme="majorHAnsi" w:cstheme="majorHAnsi"/>
        </w:rPr>
        <w:sectPr w:rsidR="00D365C7" w:rsidSect="00602236">
          <w:pgSz w:w="15840" w:h="12240" w:orient="landscape"/>
          <w:pgMar w:top="720" w:right="720" w:bottom="720" w:left="720" w:header="0" w:footer="562" w:gutter="0"/>
          <w:cols w:space="720"/>
          <w:titlePg/>
          <w:docGrid w:linePitch="299"/>
        </w:sectPr>
      </w:pPr>
      <w:r w:rsidRPr="0037625D">
        <w:rPr>
          <w:noProof/>
        </w:rPr>
        <w:drawing>
          <wp:inline distT="0" distB="0" distL="0" distR="0" wp14:anchorId="197B4ADD" wp14:editId="4C66A31F">
            <wp:extent cx="9144000" cy="4185285"/>
            <wp:effectExtent l="0" t="0" r="0" b="5715"/>
            <wp:docPr id="616135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7E4C9F79" w14:textId="633572CD" w:rsidR="00D365C7" w:rsidRPr="00A200C8" w:rsidRDefault="00D365C7" w:rsidP="00D365C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Pathology</w:t>
      </w:r>
      <w:r w:rsidRPr="00A200C8">
        <w:rPr>
          <w:rFonts w:asciiTheme="majorHAnsi" w:eastAsia="Times New Roman" w:hAnsiTheme="majorHAnsi" w:cstheme="majorHAnsi"/>
          <w:b/>
          <w:bCs/>
          <w:color w:val="112277"/>
        </w:rPr>
        <w:t>, overall and by sex, fiscal year 2005/2006 to 2022/2023</w:t>
      </w:r>
    </w:p>
    <w:p w14:paraId="5FDB6207" w14:textId="01C9894A" w:rsidR="00D365C7" w:rsidRPr="00D365C7" w:rsidRDefault="00D365C7" w:rsidP="00D365C7">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2347802" w14:textId="6142EF18" w:rsidR="00D365C7" w:rsidRDefault="00D365C7" w:rsidP="002B7607">
      <w:pPr>
        <w:rPr>
          <w:rFonts w:asciiTheme="majorHAnsi" w:hAnsiTheme="majorHAnsi" w:cstheme="majorHAnsi"/>
        </w:rPr>
        <w:sectPr w:rsidR="00D365C7" w:rsidSect="00602236">
          <w:pgSz w:w="15840" w:h="12240" w:orient="landscape"/>
          <w:pgMar w:top="720" w:right="720" w:bottom="720" w:left="720" w:header="0" w:footer="562" w:gutter="0"/>
          <w:cols w:space="720"/>
          <w:titlePg/>
          <w:docGrid w:linePitch="299"/>
        </w:sectPr>
      </w:pPr>
      <w:r w:rsidRPr="00D365C7">
        <w:rPr>
          <w:noProof/>
        </w:rPr>
        <w:drawing>
          <wp:inline distT="0" distB="0" distL="0" distR="0" wp14:anchorId="2D946F0D" wp14:editId="65C6443B">
            <wp:extent cx="9144000" cy="4602480"/>
            <wp:effectExtent l="0" t="0" r="0" b="7620"/>
            <wp:docPr id="2107410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4602480"/>
                    </a:xfrm>
                    <a:prstGeom prst="rect">
                      <a:avLst/>
                    </a:prstGeom>
                    <a:noFill/>
                    <a:ln>
                      <a:noFill/>
                    </a:ln>
                  </pic:spPr>
                </pic:pic>
              </a:graphicData>
            </a:graphic>
          </wp:inline>
        </w:drawing>
      </w:r>
    </w:p>
    <w:p w14:paraId="35C73038" w14:textId="77777777" w:rsidR="00D365C7" w:rsidRPr="00A200C8" w:rsidRDefault="00D365C7" w:rsidP="00D365C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Pathology</w:t>
      </w:r>
      <w:r w:rsidRPr="00A200C8">
        <w:rPr>
          <w:rFonts w:asciiTheme="majorHAnsi" w:eastAsia="Times New Roman" w:hAnsiTheme="majorHAnsi" w:cstheme="majorHAnsi"/>
          <w:b/>
          <w:bCs/>
          <w:color w:val="112277"/>
        </w:rPr>
        <w:t>, overall and by sex, fiscal year 2005/2006 to 2022/2023</w:t>
      </w:r>
    </w:p>
    <w:p w14:paraId="2662C25D" w14:textId="39145A8A" w:rsidR="00D365C7" w:rsidRPr="00D365C7" w:rsidRDefault="00D365C7" w:rsidP="00D365C7">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9CBA9D5" w14:textId="38260A37" w:rsidR="00D365C7" w:rsidRDefault="00D365C7" w:rsidP="002B7607">
      <w:pPr>
        <w:rPr>
          <w:rFonts w:asciiTheme="majorHAnsi" w:hAnsiTheme="majorHAnsi" w:cstheme="majorHAnsi"/>
        </w:rPr>
        <w:sectPr w:rsidR="00D365C7" w:rsidSect="00602236">
          <w:pgSz w:w="15840" w:h="12240" w:orient="landscape"/>
          <w:pgMar w:top="720" w:right="720" w:bottom="720" w:left="720" w:header="0" w:footer="562" w:gutter="0"/>
          <w:cols w:space="720"/>
          <w:titlePg/>
          <w:docGrid w:linePitch="299"/>
        </w:sectPr>
      </w:pPr>
      <w:r w:rsidRPr="00D365C7">
        <w:rPr>
          <w:noProof/>
        </w:rPr>
        <w:drawing>
          <wp:inline distT="0" distB="0" distL="0" distR="0" wp14:anchorId="3D6C555F" wp14:editId="5164F9B0">
            <wp:extent cx="9144000" cy="4602480"/>
            <wp:effectExtent l="0" t="0" r="0" b="7620"/>
            <wp:docPr id="651958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4602480"/>
                    </a:xfrm>
                    <a:prstGeom prst="rect">
                      <a:avLst/>
                    </a:prstGeom>
                    <a:noFill/>
                    <a:ln>
                      <a:noFill/>
                    </a:ln>
                  </pic:spPr>
                </pic:pic>
              </a:graphicData>
            </a:graphic>
          </wp:inline>
        </w:drawing>
      </w:r>
    </w:p>
    <w:p w14:paraId="6DA376A1" w14:textId="77777777" w:rsidR="00D365C7" w:rsidRPr="00A200C8" w:rsidRDefault="00D365C7" w:rsidP="00D365C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Pathology</w:t>
      </w:r>
      <w:r w:rsidRPr="00A200C8">
        <w:rPr>
          <w:rFonts w:asciiTheme="majorHAnsi" w:eastAsia="Times New Roman" w:hAnsiTheme="majorHAnsi" w:cstheme="majorHAnsi"/>
          <w:b/>
          <w:bCs/>
          <w:color w:val="112277"/>
        </w:rPr>
        <w:t>, overall and by sex, fiscal year 2005/2006 to 2022/2023</w:t>
      </w:r>
    </w:p>
    <w:p w14:paraId="6F74C481" w14:textId="339182C7" w:rsidR="00D365C7" w:rsidRPr="00D365C7" w:rsidRDefault="00D365C7" w:rsidP="00D365C7">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318F2354" w14:textId="77777777" w:rsidR="00607901" w:rsidRDefault="00D365C7" w:rsidP="002B7607">
      <w:pPr>
        <w:rPr>
          <w:rFonts w:asciiTheme="majorHAnsi" w:hAnsiTheme="majorHAnsi" w:cstheme="majorHAnsi"/>
        </w:rPr>
        <w:sectPr w:rsidR="00607901" w:rsidSect="00602236">
          <w:pgSz w:w="15840" w:h="12240" w:orient="landscape"/>
          <w:pgMar w:top="720" w:right="720" w:bottom="720" w:left="720" w:header="0" w:footer="562" w:gutter="0"/>
          <w:cols w:space="720"/>
          <w:titlePg/>
          <w:docGrid w:linePitch="299"/>
        </w:sectPr>
      </w:pPr>
      <w:r w:rsidRPr="00D365C7">
        <w:rPr>
          <w:noProof/>
        </w:rPr>
        <w:drawing>
          <wp:inline distT="0" distB="0" distL="0" distR="0" wp14:anchorId="2E7B1C78" wp14:editId="41242A39">
            <wp:extent cx="9144000" cy="4602480"/>
            <wp:effectExtent l="0" t="0" r="0" b="7620"/>
            <wp:docPr id="510085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4602480"/>
                    </a:xfrm>
                    <a:prstGeom prst="rect">
                      <a:avLst/>
                    </a:prstGeom>
                    <a:noFill/>
                    <a:ln>
                      <a:noFill/>
                    </a:ln>
                  </pic:spPr>
                </pic:pic>
              </a:graphicData>
            </a:graphic>
          </wp:inline>
        </w:drawing>
      </w:r>
    </w:p>
    <w:p w14:paraId="1C31CFFF" w14:textId="58CECEFE" w:rsidR="00607901" w:rsidRPr="00A200C8" w:rsidRDefault="00607901" w:rsidP="006079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Surgery</w:t>
      </w:r>
      <w:r w:rsidRPr="00A200C8">
        <w:rPr>
          <w:rFonts w:asciiTheme="majorHAnsi" w:eastAsia="Times New Roman" w:hAnsiTheme="majorHAnsi" w:cstheme="majorHAnsi"/>
          <w:b/>
          <w:bCs/>
          <w:color w:val="112277"/>
        </w:rPr>
        <w:t>, overall and by sex, fiscal year 2005/2006 to 2022/2023</w:t>
      </w:r>
    </w:p>
    <w:p w14:paraId="7A035E5A" w14:textId="4EF41A85" w:rsidR="00607901" w:rsidRPr="00607901" w:rsidRDefault="00607901" w:rsidP="006079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486FD35F" w14:textId="722E6C73" w:rsidR="00607901" w:rsidRDefault="00607901" w:rsidP="002B7607">
      <w:pPr>
        <w:rPr>
          <w:rFonts w:asciiTheme="majorHAnsi" w:hAnsiTheme="majorHAnsi" w:cstheme="majorHAnsi"/>
        </w:rPr>
        <w:sectPr w:rsidR="00607901" w:rsidSect="00602236">
          <w:pgSz w:w="15840" w:h="12240" w:orient="landscape"/>
          <w:pgMar w:top="720" w:right="720" w:bottom="720" w:left="720" w:header="0" w:footer="562" w:gutter="0"/>
          <w:cols w:space="720"/>
          <w:titlePg/>
          <w:docGrid w:linePitch="299"/>
        </w:sectPr>
      </w:pPr>
      <w:r w:rsidRPr="00607901">
        <w:rPr>
          <w:noProof/>
        </w:rPr>
        <w:drawing>
          <wp:inline distT="0" distB="0" distL="0" distR="0" wp14:anchorId="04ACB6EA" wp14:editId="03289F31">
            <wp:extent cx="9144000" cy="4185285"/>
            <wp:effectExtent l="0" t="0" r="0" b="5715"/>
            <wp:docPr id="1797973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35DF60B1" w14:textId="77777777" w:rsidR="00607901" w:rsidRPr="00A200C8" w:rsidRDefault="00607901" w:rsidP="006079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Surgery</w:t>
      </w:r>
      <w:r w:rsidRPr="00A200C8">
        <w:rPr>
          <w:rFonts w:asciiTheme="majorHAnsi" w:eastAsia="Times New Roman" w:hAnsiTheme="majorHAnsi" w:cstheme="majorHAnsi"/>
          <w:b/>
          <w:bCs/>
          <w:color w:val="112277"/>
        </w:rPr>
        <w:t>, overall and by sex, fiscal year 2005/2006 to 2022/2023</w:t>
      </w:r>
    </w:p>
    <w:p w14:paraId="08295CF2" w14:textId="28987B64" w:rsidR="00607901" w:rsidRPr="00607901" w:rsidRDefault="00607901" w:rsidP="006079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628B1C2A" w14:textId="38469E08" w:rsidR="00607901" w:rsidRDefault="00607901" w:rsidP="002B7607">
      <w:pPr>
        <w:rPr>
          <w:rFonts w:asciiTheme="majorHAnsi" w:hAnsiTheme="majorHAnsi" w:cstheme="majorHAnsi"/>
        </w:rPr>
        <w:sectPr w:rsidR="00607901" w:rsidSect="00602236">
          <w:pgSz w:w="15840" w:h="12240" w:orient="landscape"/>
          <w:pgMar w:top="720" w:right="720" w:bottom="720" w:left="720" w:header="0" w:footer="562" w:gutter="0"/>
          <w:cols w:space="720"/>
          <w:titlePg/>
          <w:docGrid w:linePitch="299"/>
        </w:sectPr>
      </w:pPr>
      <w:r w:rsidRPr="00607901">
        <w:rPr>
          <w:noProof/>
        </w:rPr>
        <w:drawing>
          <wp:inline distT="0" distB="0" distL="0" distR="0" wp14:anchorId="4EDAD3CF" wp14:editId="14E9A5D2">
            <wp:extent cx="9144000" cy="4185285"/>
            <wp:effectExtent l="0" t="0" r="0" b="5715"/>
            <wp:docPr id="1477755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07989BDA" w14:textId="77777777" w:rsidR="00607901" w:rsidRPr="00A200C8" w:rsidRDefault="00607901" w:rsidP="0060790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General Surgery</w:t>
      </w:r>
      <w:r w:rsidRPr="00A200C8">
        <w:rPr>
          <w:rFonts w:asciiTheme="majorHAnsi" w:eastAsia="Times New Roman" w:hAnsiTheme="majorHAnsi" w:cstheme="majorHAnsi"/>
          <w:b/>
          <w:bCs/>
          <w:color w:val="112277"/>
        </w:rPr>
        <w:t>, overall and by sex, fiscal year 2005/2006 to 2022/2023</w:t>
      </w:r>
    </w:p>
    <w:p w14:paraId="4B4DED62" w14:textId="17B2EE72" w:rsidR="00607901" w:rsidRPr="00607901" w:rsidRDefault="00607901" w:rsidP="0060790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46298B60" w14:textId="77777777" w:rsidR="009F1DD9" w:rsidRDefault="00607901" w:rsidP="002B7607">
      <w:pPr>
        <w:rPr>
          <w:rFonts w:asciiTheme="majorHAnsi" w:hAnsiTheme="majorHAnsi" w:cstheme="majorHAnsi"/>
        </w:rPr>
        <w:sectPr w:rsidR="009F1DD9" w:rsidSect="00602236">
          <w:pgSz w:w="15840" w:h="12240" w:orient="landscape"/>
          <w:pgMar w:top="720" w:right="720" w:bottom="720" w:left="720" w:header="0" w:footer="562" w:gutter="0"/>
          <w:cols w:space="720"/>
          <w:titlePg/>
          <w:docGrid w:linePitch="299"/>
        </w:sectPr>
      </w:pPr>
      <w:r w:rsidRPr="00607901">
        <w:rPr>
          <w:noProof/>
        </w:rPr>
        <w:drawing>
          <wp:inline distT="0" distB="0" distL="0" distR="0" wp14:anchorId="39AD5C94" wp14:editId="7D599ECF">
            <wp:extent cx="9144000" cy="4185285"/>
            <wp:effectExtent l="0" t="0" r="0" b="5715"/>
            <wp:docPr id="2050536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08733A9E" w14:textId="5F8FBA9A" w:rsidR="009F1DD9" w:rsidRPr="00A200C8" w:rsidRDefault="009F1DD9" w:rsidP="009F1DD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Geriatric Medicine</w:t>
      </w:r>
      <w:r w:rsidRPr="00A200C8">
        <w:rPr>
          <w:rFonts w:asciiTheme="majorHAnsi" w:eastAsia="Times New Roman" w:hAnsiTheme="majorHAnsi" w:cstheme="majorHAnsi"/>
          <w:b/>
          <w:bCs/>
          <w:color w:val="112277"/>
        </w:rPr>
        <w:t>, overall and by sex, fiscal year 2005/2006 to 2022/2023</w:t>
      </w:r>
    </w:p>
    <w:p w14:paraId="628E4ED5" w14:textId="3C3CB182" w:rsidR="009F1DD9" w:rsidRPr="009F1DD9" w:rsidRDefault="009F1DD9" w:rsidP="009F1DD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6402840D" w14:textId="64A329FA" w:rsidR="009F1DD9" w:rsidRDefault="009F1DD9" w:rsidP="002B7607">
      <w:pPr>
        <w:rPr>
          <w:rFonts w:asciiTheme="majorHAnsi" w:hAnsiTheme="majorHAnsi" w:cstheme="majorHAnsi"/>
        </w:rPr>
        <w:sectPr w:rsidR="009F1DD9" w:rsidSect="00602236">
          <w:pgSz w:w="15840" w:h="12240" w:orient="landscape"/>
          <w:pgMar w:top="720" w:right="720" w:bottom="720" w:left="720" w:header="0" w:footer="562" w:gutter="0"/>
          <w:cols w:space="720"/>
          <w:titlePg/>
          <w:docGrid w:linePitch="299"/>
        </w:sectPr>
      </w:pPr>
      <w:r w:rsidRPr="009F1DD9">
        <w:rPr>
          <w:noProof/>
        </w:rPr>
        <w:drawing>
          <wp:inline distT="0" distB="0" distL="0" distR="0" wp14:anchorId="1DD5DD10" wp14:editId="41B1FB4D">
            <wp:extent cx="9144000" cy="4185285"/>
            <wp:effectExtent l="0" t="0" r="0" b="5715"/>
            <wp:docPr id="168749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1D6C74D5" w14:textId="77777777" w:rsidR="009F1DD9" w:rsidRPr="00A200C8" w:rsidRDefault="009F1DD9" w:rsidP="009F1DD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Geriatric Medicine</w:t>
      </w:r>
      <w:r w:rsidRPr="00A200C8">
        <w:rPr>
          <w:rFonts w:asciiTheme="majorHAnsi" w:eastAsia="Times New Roman" w:hAnsiTheme="majorHAnsi" w:cstheme="majorHAnsi"/>
          <w:b/>
          <w:bCs/>
          <w:color w:val="112277"/>
        </w:rPr>
        <w:t>, overall and by sex, fiscal year 2005/2006 to 2022/2023</w:t>
      </w:r>
    </w:p>
    <w:p w14:paraId="2C7B9E16" w14:textId="4D75DDBA" w:rsidR="009F1DD9" w:rsidRPr="009F1DD9" w:rsidRDefault="009F1DD9" w:rsidP="009F1DD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1D4D8AC7" w14:textId="045ADA76" w:rsidR="009F1DD9" w:rsidRDefault="009F1DD9" w:rsidP="002B7607">
      <w:pPr>
        <w:rPr>
          <w:rFonts w:asciiTheme="majorHAnsi" w:hAnsiTheme="majorHAnsi" w:cstheme="majorHAnsi"/>
        </w:rPr>
        <w:sectPr w:rsidR="009F1DD9" w:rsidSect="00602236">
          <w:pgSz w:w="15840" w:h="12240" w:orient="landscape"/>
          <w:pgMar w:top="720" w:right="720" w:bottom="720" w:left="720" w:header="0" w:footer="562" w:gutter="0"/>
          <w:cols w:space="720"/>
          <w:titlePg/>
          <w:docGrid w:linePitch="299"/>
        </w:sectPr>
      </w:pPr>
      <w:r w:rsidRPr="009F1DD9">
        <w:rPr>
          <w:noProof/>
        </w:rPr>
        <w:drawing>
          <wp:inline distT="0" distB="0" distL="0" distR="0" wp14:anchorId="7C560DE4" wp14:editId="22C93D9E">
            <wp:extent cx="9144000" cy="4185285"/>
            <wp:effectExtent l="0" t="0" r="0" b="5715"/>
            <wp:docPr id="631160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09BA5DD0" w14:textId="77777777" w:rsidR="009F1DD9" w:rsidRPr="00A200C8" w:rsidRDefault="009F1DD9" w:rsidP="009F1DD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Geriatric Medicine</w:t>
      </w:r>
      <w:r w:rsidRPr="00A200C8">
        <w:rPr>
          <w:rFonts w:asciiTheme="majorHAnsi" w:eastAsia="Times New Roman" w:hAnsiTheme="majorHAnsi" w:cstheme="majorHAnsi"/>
          <w:b/>
          <w:bCs/>
          <w:color w:val="112277"/>
        </w:rPr>
        <w:t>, overall and by sex, fiscal year 2005/2006 to 2022/2023</w:t>
      </w:r>
    </w:p>
    <w:p w14:paraId="403343BC" w14:textId="5A729AF9" w:rsidR="009F1DD9" w:rsidRPr="009F1DD9" w:rsidRDefault="009F1DD9" w:rsidP="009F1DD9">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431B5C14" w14:textId="77777777" w:rsidR="00333DD1" w:rsidRDefault="009F1DD9" w:rsidP="002B7607">
      <w:pPr>
        <w:rPr>
          <w:rFonts w:asciiTheme="majorHAnsi" w:hAnsiTheme="majorHAnsi" w:cstheme="majorHAnsi"/>
        </w:rPr>
        <w:sectPr w:rsidR="00333DD1" w:rsidSect="00602236">
          <w:pgSz w:w="15840" w:h="12240" w:orient="landscape"/>
          <w:pgMar w:top="720" w:right="720" w:bottom="720" w:left="720" w:header="0" w:footer="562" w:gutter="0"/>
          <w:cols w:space="720"/>
          <w:titlePg/>
          <w:docGrid w:linePitch="299"/>
        </w:sectPr>
      </w:pPr>
      <w:r w:rsidRPr="009F1DD9">
        <w:rPr>
          <w:noProof/>
        </w:rPr>
        <w:drawing>
          <wp:inline distT="0" distB="0" distL="0" distR="0" wp14:anchorId="69C53CC1" wp14:editId="28BCB24A">
            <wp:extent cx="9144000" cy="4185285"/>
            <wp:effectExtent l="0" t="0" r="0" b="5715"/>
            <wp:docPr id="73636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4185285"/>
                    </a:xfrm>
                    <a:prstGeom prst="rect">
                      <a:avLst/>
                    </a:prstGeom>
                    <a:noFill/>
                    <a:ln>
                      <a:noFill/>
                    </a:ln>
                  </pic:spPr>
                </pic:pic>
              </a:graphicData>
            </a:graphic>
          </wp:inline>
        </w:drawing>
      </w:r>
    </w:p>
    <w:p w14:paraId="6BA623AD" w14:textId="15C3A9B3" w:rsidR="00333DD1" w:rsidRPr="00A200C8" w:rsidRDefault="00333DD1" w:rsidP="00333D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Hematology</w:t>
      </w:r>
      <w:r w:rsidRPr="00A200C8">
        <w:rPr>
          <w:rFonts w:asciiTheme="majorHAnsi" w:eastAsia="Times New Roman" w:hAnsiTheme="majorHAnsi" w:cstheme="majorHAnsi"/>
          <w:b/>
          <w:bCs/>
          <w:color w:val="112277"/>
        </w:rPr>
        <w:t>, overall and by sex, fiscal year 2005/2006 to 2022/2023</w:t>
      </w:r>
    </w:p>
    <w:p w14:paraId="58BD27A1" w14:textId="1D269BFA" w:rsidR="00333DD1" w:rsidRPr="00333DD1" w:rsidRDefault="00333DD1" w:rsidP="00333DD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E3DB204" w14:textId="0CACB58A" w:rsidR="00333DD1" w:rsidRDefault="00333DD1" w:rsidP="002B7607">
      <w:pPr>
        <w:rPr>
          <w:rFonts w:asciiTheme="majorHAnsi" w:hAnsiTheme="majorHAnsi" w:cstheme="majorHAnsi"/>
        </w:rPr>
        <w:sectPr w:rsidR="00333DD1" w:rsidSect="00602236">
          <w:pgSz w:w="15840" w:h="12240" w:orient="landscape"/>
          <w:pgMar w:top="720" w:right="720" w:bottom="720" w:left="720" w:header="0" w:footer="562" w:gutter="0"/>
          <w:cols w:space="720"/>
          <w:titlePg/>
          <w:docGrid w:linePitch="299"/>
        </w:sectPr>
      </w:pPr>
      <w:r w:rsidRPr="00333DD1">
        <w:rPr>
          <w:noProof/>
        </w:rPr>
        <w:drawing>
          <wp:inline distT="0" distB="0" distL="0" distR="0" wp14:anchorId="3C701F0C" wp14:editId="42E60AEB">
            <wp:extent cx="9144000" cy="4288155"/>
            <wp:effectExtent l="0" t="0" r="0" b="0"/>
            <wp:docPr id="183271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1FC9C39F" w14:textId="77777777" w:rsidR="00333DD1" w:rsidRPr="00A200C8" w:rsidRDefault="00333DD1" w:rsidP="00333D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Hematology</w:t>
      </w:r>
      <w:r w:rsidRPr="00A200C8">
        <w:rPr>
          <w:rFonts w:asciiTheme="majorHAnsi" w:eastAsia="Times New Roman" w:hAnsiTheme="majorHAnsi" w:cstheme="majorHAnsi"/>
          <w:b/>
          <w:bCs/>
          <w:color w:val="112277"/>
        </w:rPr>
        <w:t>, overall and by sex, fiscal year 2005/2006 to 2022/2023</w:t>
      </w:r>
    </w:p>
    <w:p w14:paraId="0B99A132" w14:textId="64794B12" w:rsidR="00333DD1" w:rsidRPr="00333DD1" w:rsidRDefault="00333DD1" w:rsidP="00333DD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455619E6" w14:textId="6E7EA555" w:rsidR="00333DD1" w:rsidRDefault="00333DD1" w:rsidP="002B7607">
      <w:pPr>
        <w:rPr>
          <w:rFonts w:asciiTheme="majorHAnsi" w:hAnsiTheme="majorHAnsi" w:cstheme="majorHAnsi"/>
        </w:rPr>
        <w:sectPr w:rsidR="00333DD1" w:rsidSect="00602236">
          <w:pgSz w:w="15840" w:h="12240" w:orient="landscape"/>
          <w:pgMar w:top="720" w:right="720" w:bottom="720" w:left="720" w:header="0" w:footer="562" w:gutter="0"/>
          <w:cols w:space="720"/>
          <w:titlePg/>
          <w:docGrid w:linePitch="299"/>
        </w:sectPr>
      </w:pPr>
      <w:r w:rsidRPr="00333DD1">
        <w:rPr>
          <w:noProof/>
        </w:rPr>
        <w:drawing>
          <wp:inline distT="0" distB="0" distL="0" distR="0" wp14:anchorId="6C37217F" wp14:editId="13BC9969">
            <wp:extent cx="9144000" cy="4288155"/>
            <wp:effectExtent l="0" t="0" r="0" b="0"/>
            <wp:docPr id="1509672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17708FB6" w14:textId="77777777" w:rsidR="00333DD1" w:rsidRPr="00A200C8" w:rsidRDefault="00333DD1" w:rsidP="00333D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Hematology</w:t>
      </w:r>
      <w:r w:rsidRPr="00A200C8">
        <w:rPr>
          <w:rFonts w:asciiTheme="majorHAnsi" w:eastAsia="Times New Roman" w:hAnsiTheme="majorHAnsi" w:cstheme="majorHAnsi"/>
          <w:b/>
          <w:bCs/>
          <w:color w:val="112277"/>
        </w:rPr>
        <w:t>, overall and by sex, fiscal year 2005/2006 to 2022/2023</w:t>
      </w:r>
    </w:p>
    <w:p w14:paraId="23E4B13F" w14:textId="37CE63A1" w:rsidR="00333DD1" w:rsidRPr="00333DD1" w:rsidRDefault="00333DD1" w:rsidP="00333DD1">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2879484F" w14:textId="77777777" w:rsidR="003C72B5" w:rsidRDefault="00333DD1" w:rsidP="002B7607">
      <w:pPr>
        <w:rPr>
          <w:rFonts w:asciiTheme="majorHAnsi" w:hAnsiTheme="majorHAnsi" w:cstheme="majorHAnsi"/>
        </w:rPr>
        <w:sectPr w:rsidR="003C72B5" w:rsidSect="00602236">
          <w:pgSz w:w="15840" w:h="12240" w:orient="landscape"/>
          <w:pgMar w:top="720" w:right="720" w:bottom="720" w:left="720" w:header="0" w:footer="562" w:gutter="0"/>
          <w:cols w:space="720"/>
          <w:titlePg/>
          <w:docGrid w:linePitch="299"/>
        </w:sectPr>
      </w:pPr>
      <w:r w:rsidRPr="00333DD1">
        <w:rPr>
          <w:noProof/>
        </w:rPr>
        <w:drawing>
          <wp:inline distT="0" distB="0" distL="0" distR="0" wp14:anchorId="7B673579" wp14:editId="075161E8">
            <wp:extent cx="9144000" cy="4288155"/>
            <wp:effectExtent l="0" t="0" r="0" b="0"/>
            <wp:docPr id="1923570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4288155"/>
                    </a:xfrm>
                    <a:prstGeom prst="rect">
                      <a:avLst/>
                    </a:prstGeom>
                    <a:noFill/>
                    <a:ln>
                      <a:noFill/>
                    </a:ln>
                  </pic:spPr>
                </pic:pic>
              </a:graphicData>
            </a:graphic>
          </wp:inline>
        </w:drawing>
      </w:r>
    </w:p>
    <w:p w14:paraId="00BA12A0" w14:textId="7DD4EBFA" w:rsidR="003C72B5" w:rsidRPr="00A200C8" w:rsidRDefault="003C72B5" w:rsidP="003C72B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Infectious Diseases</w:t>
      </w:r>
      <w:r w:rsidRPr="00A200C8">
        <w:rPr>
          <w:rFonts w:asciiTheme="majorHAnsi" w:eastAsia="Times New Roman" w:hAnsiTheme="majorHAnsi" w:cstheme="majorHAnsi"/>
          <w:b/>
          <w:bCs/>
          <w:color w:val="112277"/>
        </w:rPr>
        <w:t>, overall and by sex, fiscal year 2005/2006 to 2022/2023</w:t>
      </w:r>
    </w:p>
    <w:p w14:paraId="756A0E78" w14:textId="120F4BA6" w:rsidR="003C72B5" w:rsidRPr="003C72B5" w:rsidRDefault="003C72B5" w:rsidP="003C72B5">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67EC485F" w14:textId="35AE2910" w:rsidR="003C72B5" w:rsidRDefault="003C72B5" w:rsidP="002B7607">
      <w:pPr>
        <w:rPr>
          <w:rFonts w:asciiTheme="majorHAnsi" w:hAnsiTheme="majorHAnsi" w:cstheme="majorHAnsi"/>
        </w:rPr>
        <w:sectPr w:rsidR="003C72B5" w:rsidSect="00602236">
          <w:pgSz w:w="15840" w:h="12240" w:orient="landscape"/>
          <w:pgMar w:top="720" w:right="720" w:bottom="720" w:left="720" w:header="0" w:footer="562" w:gutter="0"/>
          <w:cols w:space="720"/>
          <w:titlePg/>
          <w:docGrid w:linePitch="299"/>
        </w:sectPr>
      </w:pPr>
      <w:r w:rsidRPr="003C72B5">
        <w:rPr>
          <w:noProof/>
        </w:rPr>
        <w:drawing>
          <wp:inline distT="0" distB="0" distL="0" distR="0" wp14:anchorId="329121F2" wp14:editId="1DB5F107">
            <wp:extent cx="9144000" cy="4306570"/>
            <wp:effectExtent l="0" t="0" r="0" b="0"/>
            <wp:docPr id="5456717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4306570"/>
                    </a:xfrm>
                    <a:prstGeom prst="rect">
                      <a:avLst/>
                    </a:prstGeom>
                    <a:noFill/>
                    <a:ln>
                      <a:noFill/>
                    </a:ln>
                  </pic:spPr>
                </pic:pic>
              </a:graphicData>
            </a:graphic>
          </wp:inline>
        </w:drawing>
      </w:r>
    </w:p>
    <w:p w14:paraId="58249F0A" w14:textId="77777777" w:rsidR="003C72B5" w:rsidRPr="00A200C8" w:rsidRDefault="003C72B5" w:rsidP="003C72B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Infectious Diseases</w:t>
      </w:r>
      <w:r w:rsidRPr="00A200C8">
        <w:rPr>
          <w:rFonts w:asciiTheme="majorHAnsi" w:eastAsia="Times New Roman" w:hAnsiTheme="majorHAnsi" w:cstheme="majorHAnsi"/>
          <w:b/>
          <w:bCs/>
          <w:color w:val="112277"/>
        </w:rPr>
        <w:t>, overall and by sex, fiscal year 2005/2006 to 2022/2023</w:t>
      </w:r>
    </w:p>
    <w:p w14:paraId="689FDE6B" w14:textId="5FD58054" w:rsidR="003C72B5" w:rsidRPr="003C72B5" w:rsidRDefault="003C72B5" w:rsidP="003C72B5">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425FCC6" w14:textId="12693195" w:rsidR="003C72B5" w:rsidRDefault="003C72B5" w:rsidP="002B7607">
      <w:pPr>
        <w:rPr>
          <w:rFonts w:asciiTheme="majorHAnsi" w:hAnsiTheme="majorHAnsi" w:cstheme="majorHAnsi"/>
        </w:rPr>
        <w:sectPr w:rsidR="003C72B5" w:rsidSect="00602236">
          <w:pgSz w:w="15840" w:h="12240" w:orient="landscape"/>
          <w:pgMar w:top="720" w:right="720" w:bottom="720" w:left="720" w:header="0" w:footer="562" w:gutter="0"/>
          <w:cols w:space="720"/>
          <w:titlePg/>
          <w:docGrid w:linePitch="299"/>
        </w:sectPr>
      </w:pPr>
      <w:r w:rsidRPr="003C72B5">
        <w:rPr>
          <w:noProof/>
        </w:rPr>
        <w:drawing>
          <wp:inline distT="0" distB="0" distL="0" distR="0" wp14:anchorId="360B22F2" wp14:editId="2D5800DD">
            <wp:extent cx="9144000" cy="4221480"/>
            <wp:effectExtent l="0" t="0" r="0" b="7620"/>
            <wp:docPr id="11166878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442699B0" w14:textId="77777777" w:rsidR="003C72B5" w:rsidRPr="00A200C8" w:rsidRDefault="003C72B5" w:rsidP="003C72B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Infectious Diseases</w:t>
      </w:r>
      <w:r w:rsidRPr="00A200C8">
        <w:rPr>
          <w:rFonts w:asciiTheme="majorHAnsi" w:eastAsia="Times New Roman" w:hAnsiTheme="majorHAnsi" w:cstheme="majorHAnsi"/>
          <w:b/>
          <w:bCs/>
          <w:color w:val="112277"/>
        </w:rPr>
        <w:t>, overall and by sex, fiscal year 2005/2006 to 2022/2023</w:t>
      </w:r>
    </w:p>
    <w:p w14:paraId="19B4B23D" w14:textId="1EC95CAE" w:rsidR="003C72B5" w:rsidRPr="003C72B5" w:rsidRDefault="003C72B5" w:rsidP="003C72B5">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6FBC084D" w14:textId="77777777" w:rsidR="006C14CB" w:rsidRDefault="003C72B5" w:rsidP="002B7607">
      <w:pPr>
        <w:rPr>
          <w:rFonts w:asciiTheme="majorHAnsi" w:hAnsiTheme="majorHAnsi" w:cstheme="majorHAnsi"/>
        </w:rPr>
        <w:sectPr w:rsidR="006C14CB" w:rsidSect="00602236">
          <w:pgSz w:w="15840" w:h="12240" w:orient="landscape"/>
          <w:pgMar w:top="720" w:right="720" w:bottom="720" w:left="720" w:header="0" w:footer="562" w:gutter="0"/>
          <w:cols w:space="720"/>
          <w:titlePg/>
          <w:docGrid w:linePitch="299"/>
        </w:sectPr>
      </w:pPr>
      <w:r w:rsidRPr="003C72B5">
        <w:rPr>
          <w:noProof/>
        </w:rPr>
        <w:drawing>
          <wp:inline distT="0" distB="0" distL="0" distR="0" wp14:anchorId="709701C6" wp14:editId="428C9FFB">
            <wp:extent cx="9144000" cy="4221480"/>
            <wp:effectExtent l="0" t="0" r="0" b="7620"/>
            <wp:docPr id="4496071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23336491" w14:textId="22874166" w:rsidR="006C14CB" w:rsidRPr="00A200C8" w:rsidRDefault="006C14CB" w:rsidP="006C14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Internal Medicine</w:t>
      </w:r>
      <w:r w:rsidRPr="00A200C8">
        <w:rPr>
          <w:rFonts w:asciiTheme="majorHAnsi" w:eastAsia="Times New Roman" w:hAnsiTheme="majorHAnsi" w:cstheme="majorHAnsi"/>
          <w:b/>
          <w:bCs/>
          <w:color w:val="112277"/>
        </w:rPr>
        <w:t>, overall and by sex, fiscal year 2005/2006 to 2022/2023</w:t>
      </w:r>
    </w:p>
    <w:p w14:paraId="5572765B" w14:textId="2CD27E8F" w:rsidR="006C14CB" w:rsidRPr="006C14CB" w:rsidRDefault="006C14CB" w:rsidP="006C14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119EE43B" w14:textId="285EBC81" w:rsidR="006C14CB" w:rsidRDefault="006C14CB" w:rsidP="002B7607">
      <w:pPr>
        <w:rPr>
          <w:rFonts w:asciiTheme="majorHAnsi" w:hAnsiTheme="majorHAnsi" w:cstheme="majorHAnsi"/>
        </w:rPr>
        <w:sectPr w:rsidR="006C14CB" w:rsidSect="00602236">
          <w:pgSz w:w="15840" w:h="12240" w:orient="landscape"/>
          <w:pgMar w:top="720" w:right="720" w:bottom="720" w:left="720" w:header="0" w:footer="562" w:gutter="0"/>
          <w:cols w:space="720"/>
          <w:titlePg/>
          <w:docGrid w:linePitch="299"/>
        </w:sectPr>
      </w:pPr>
      <w:r w:rsidRPr="006C14CB">
        <w:rPr>
          <w:noProof/>
        </w:rPr>
        <w:drawing>
          <wp:inline distT="0" distB="0" distL="0" distR="0" wp14:anchorId="270610F6" wp14:editId="6F6BB22A">
            <wp:extent cx="9144000" cy="4221480"/>
            <wp:effectExtent l="0" t="0" r="0" b="7620"/>
            <wp:docPr id="435483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60596830" w14:textId="77777777" w:rsidR="006C14CB" w:rsidRPr="00A200C8" w:rsidRDefault="006C14CB" w:rsidP="006C14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Internal Medicine</w:t>
      </w:r>
      <w:r w:rsidRPr="00A200C8">
        <w:rPr>
          <w:rFonts w:asciiTheme="majorHAnsi" w:eastAsia="Times New Roman" w:hAnsiTheme="majorHAnsi" w:cstheme="majorHAnsi"/>
          <w:b/>
          <w:bCs/>
          <w:color w:val="112277"/>
        </w:rPr>
        <w:t>, overall and by sex, fiscal year 2005/2006 to 2022/2023</w:t>
      </w:r>
    </w:p>
    <w:p w14:paraId="5C090032" w14:textId="1B74D0ED" w:rsidR="006C14CB" w:rsidRPr="006C14CB" w:rsidRDefault="006C14CB" w:rsidP="006C14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3F0E94CE" w14:textId="1111BF9D" w:rsidR="006C14CB" w:rsidRDefault="006C14CB" w:rsidP="002B7607">
      <w:pPr>
        <w:rPr>
          <w:rFonts w:asciiTheme="majorHAnsi" w:hAnsiTheme="majorHAnsi" w:cstheme="majorHAnsi"/>
        </w:rPr>
        <w:sectPr w:rsidR="006C14CB" w:rsidSect="00602236">
          <w:pgSz w:w="15840" w:h="12240" w:orient="landscape"/>
          <w:pgMar w:top="720" w:right="720" w:bottom="720" w:left="720" w:header="0" w:footer="562" w:gutter="0"/>
          <w:cols w:space="720"/>
          <w:titlePg/>
          <w:docGrid w:linePitch="299"/>
        </w:sectPr>
      </w:pPr>
      <w:r w:rsidRPr="006C14CB">
        <w:rPr>
          <w:noProof/>
        </w:rPr>
        <w:drawing>
          <wp:inline distT="0" distB="0" distL="0" distR="0" wp14:anchorId="2D9C592E" wp14:editId="1D65C71A">
            <wp:extent cx="9144000" cy="4306570"/>
            <wp:effectExtent l="0" t="0" r="0" b="0"/>
            <wp:docPr id="1831658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0" cy="4306570"/>
                    </a:xfrm>
                    <a:prstGeom prst="rect">
                      <a:avLst/>
                    </a:prstGeom>
                    <a:noFill/>
                    <a:ln>
                      <a:noFill/>
                    </a:ln>
                  </pic:spPr>
                </pic:pic>
              </a:graphicData>
            </a:graphic>
          </wp:inline>
        </w:drawing>
      </w:r>
    </w:p>
    <w:p w14:paraId="2B90092E" w14:textId="77777777" w:rsidR="006C14CB" w:rsidRPr="00A200C8" w:rsidRDefault="006C14CB" w:rsidP="006C14CB">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Internal Medicine</w:t>
      </w:r>
      <w:r w:rsidRPr="00A200C8">
        <w:rPr>
          <w:rFonts w:asciiTheme="majorHAnsi" w:eastAsia="Times New Roman" w:hAnsiTheme="majorHAnsi" w:cstheme="majorHAnsi"/>
          <w:b/>
          <w:bCs/>
          <w:color w:val="112277"/>
        </w:rPr>
        <w:t>, overall and by sex, fiscal year 2005/2006 to 2022/2023</w:t>
      </w:r>
    </w:p>
    <w:p w14:paraId="7A5BB733" w14:textId="5D5AB3DA" w:rsidR="006C14CB" w:rsidRPr="006C14CB" w:rsidRDefault="006C14CB" w:rsidP="006C14CB">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573BE71F" w14:textId="77777777" w:rsidR="000D145D" w:rsidRDefault="006C14CB" w:rsidP="002B7607">
      <w:pPr>
        <w:rPr>
          <w:rFonts w:asciiTheme="majorHAnsi" w:hAnsiTheme="majorHAnsi" w:cstheme="majorHAnsi"/>
        </w:rPr>
        <w:sectPr w:rsidR="000D145D" w:rsidSect="00602236">
          <w:pgSz w:w="15840" w:h="12240" w:orient="landscape"/>
          <w:pgMar w:top="720" w:right="720" w:bottom="720" w:left="720" w:header="0" w:footer="562" w:gutter="0"/>
          <w:cols w:space="720"/>
          <w:titlePg/>
          <w:docGrid w:linePitch="299"/>
        </w:sectPr>
      </w:pPr>
      <w:r w:rsidRPr="006C14CB">
        <w:rPr>
          <w:noProof/>
        </w:rPr>
        <w:drawing>
          <wp:inline distT="0" distB="0" distL="0" distR="0" wp14:anchorId="505DD2B6" wp14:editId="3E9CD95D">
            <wp:extent cx="9144000" cy="4221480"/>
            <wp:effectExtent l="0" t="0" r="0" b="7620"/>
            <wp:docPr id="5250516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38A8E788" w14:textId="235424EF" w:rsidR="000D145D" w:rsidRPr="00A200C8" w:rsidRDefault="000D145D" w:rsidP="000D14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Laboratory Medicine</w:t>
      </w:r>
      <w:r w:rsidRPr="00A200C8">
        <w:rPr>
          <w:rFonts w:asciiTheme="majorHAnsi" w:eastAsia="Times New Roman" w:hAnsiTheme="majorHAnsi" w:cstheme="majorHAnsi"/>
          <w:b/>
          <w:bCs/>
          <w:color w:val="112277"/>
        </w:rPr>
        <w:t>, overall and by sex, fiscal year 2005/2006 to 2022/2023</w:t>
      </w:r>
    </w:p>
    <w:p w14:paraId="2DB5F5F1" w14:textId="0ECF1478" w:rsidR="000D145D" w:rsidRPr="000D145D" w:rsidRDefault="000D145D" w:rsidP="000D14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6F7F41AD" w14:textId="0AF32A99" w:rsidR="000D145D" w:rsidRDefault="000D145D" w:rsidP="002B7607">
      <w:pPr>
        <w:rPr>
          <w:rFonts w:asciiTheme="majorHAnsi" w:hAnsiTheme="majorHAnsi" w:cstheme="majorHAnsi"/>
        </w:rPr>
        <w:sectPr w:rsidR="000D145D" w:rsidSect="00602236">
          <w:pgSz w:w="15840" w:h="12240" w:orient="landscape"/>
          <w:pgMar w:top="720" w:right="720" w:bottom="720" w:left="720" w:header="0" w:footer="562" w:gutter="0"/>
          <w:cols w:space="720"/>
          <w:titlePg/>
          <w:docGrid w:linePitch="299"/>
        </w:sectPr>
      </w:pPr>
      <w:r w:rsidRPr="000D145D">
        <w:rPr>
          <w:noProof/>
        </w:rPr>
        <w:drawing>
          <wp:inline distT="0" distB="0" distL="0" distR="0" wp14:anchorId="2E56B93A" wp14:editId="02FAEDBE">
            <wp:extent cx="9144000" cy="4525645"/>
            <wp:effectExtent l="0" t="0" r="0" b="8255"/>
            <wp:docPr id="12927264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0" cy="4525645"/>
                    </a:xfrm>
                    <a:prstGeom prst="rect">
                      <a:avLst/>
                    </a:prstGeom>
                    <a:noFill/>
                    <a:ln>
                      <a:noFill/>
                    </a:ln>
                  </pic:spPr>
                </pic:pic>
              </a:graphicData>
            </a:graphic>
          </wp:inline>
        </w:drawing>
      </w:r>
    </w:p>
    <w:p w14:paraId="4CBD6A61" w14:textId="77777777" w:rsidR="000D145D" w:rsidRPr="00A200C8" w:rsidRDefault="000D145D" w:rsidP="000D14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Laboratory Medicine</w:t>
      </w:r>
      <w:r w:rsidRPr="00A200C8">
        <w:rPr>
          <w:rFonts w:asciiTheme="majorHAnsi" w:eastAsia="Times New Roman" w:hAnsiTheme="majorHAnsi" w:cstheme="majorHAnsi"/>
          <w:b/>
          <w:bCs/>
          <w:color w:val="112277"/>
        </w:rPr>
        <w:t>, overall and by sex, fiscal year 2005/2006 to 2022/2023</w:t>
      </w:r>
    </w:p>
    <w:p w14:paraId="33D9FCA1" w14:textId="5F085E05" w:rsidR="000D145D" w:rsidRPr="000D145D" w:rsidRDefault="000D145D" w:rsidP="000D14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33B69485" w14:textId="21A436E0" w:rsidR="000D145D" w:rsidRDefault="000D145D" w:rsidP="002B7607">
      <w:pPr>
        <w:rPr>
          <w:rFonts w:asciiTheme="majorHAnsi" w:hAnsiTheme="majorHAnsi" w:cstheme="majorHAnsi"/>
        </w:rPr>
        <w:sectPr w:rsidR="000D145D" w:rsidSect="00602236">
          <w:pgSz w:w="15840" w:h="12240" w:orient="landscape"/>
          <w:pgMar w:top="720" w:right="720" w:bottom="720" w:left="720" w:header="0" w:footer="562" w:gutter="0"/>
          <w:cols w:space="720"/>
          <w:titlePg/>
          <w:docGrid w:linePitch="299"/>
        </w:sectPr>
      </w:pPr>
      <w:r w:rsidRPr="000D145D">
        <w:rPr>
          <w:noProof/>
        </w:rPr>
        <w:drawing>
          <wp:inline distT="0" distB="0" distL="0" distR="0" wp14:anchorId="24BD784C" wp14:editId="6B2CE0BD">
            <wp:extent cx="9144000" cy="4525645"/>
            <wp:effectExtent l="0" t="0" r="0" b="8255"/>
            <wp:docPr id="9232066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0" cy="4525645"/>
                    </a:xfrm>
                    <a:prstGeom prst="rect">
                      <a:avLst/>
                    </a:prstGeom>
                    <a:noFill/>
                    <a:ln>
                      <a:noFill/>
                    </a:ln>
                  </pic:spPr>
                </pic:pic>
              </a:graphicData>
            </a:graphic>
          </wp:inline>
        </w:drawing>
      </w:r>
    </w:p>
    <w:p w14:paraId="394DDC8A" w14:textId="77777777" w:rsidR="000D145D" w:rsidRPr="00A200C8" w:rsidRDefault="000D145D" w:rsidP="000D145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Laboratory Medicine</w:t>
      </w:r>
      <w:r w:rsidRPr="00A200C8">
        <w:rPr>
          <w:rFonts w:asciiTheme="majorHAnsi" w:eastAsia="Times New Roman" w:hAnsiTheme="majorHAnsi" w:cstheme="majorHAnsi"/>
          <w:b/>
          <w:bCs/>
          <w:color w:val="112277"/>
        </w:rPr>
        <w:t>, overall and by sex, fiscal year 2005/2006 to 2022/2023</w:t>
      </w:r>
    </w:p>
    <w:p w14:paraId="62BE4AF1" w14:textId="65A526A0" w:rsidR="000D145D" w:rsidRPr="000D145D" w:rsidRDefault="000D145D" w:rsidP="000D145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36C16671" w14:textId="77777777" w:rsidR="005B70CD" w:rsidRDefault="000D145D" w:rsidP="002B7607">
      <w:pPr>
        <w:rPr>
          <w:rFonts w:asciiTheme="majorHAnsi" w:hAnsiTheme="majorHAnsi" w:cstheme="majorHAnsi"/>
        </w:rPr>
        <w:sectPr w:rsidR="005B70CD" w:rsidSect="00602236">
          <w:pgSz w:w="15840" w:h="12240" w:orient="landscape"/>
          <w:pgMar w:top="720" w:right="720" w:bottom="720" w:left="720" w:header="0" w:footer="562" w:gutter="0"/>
          <w:cols w:space="720"/>
          <w:titlePg/>
          <w:docGrid w:linePitch="299"/>
        </w:sectPr>
      </w:pPr>
      <w:r w:rsidRPr="000D145D">
        <w:rPr>
          <w:noProof/>
        </w:rPr>
        <w:drawing>
          <wp:inline distT="0" distB="0" distL="0" distR="0" wp14:anchorId="45D10ADD" wp14:editId="35415E86">
            <wp:extent cx="9144000" cy="4525645"/>
            <wp:effectExtent l="0" t="0" r="0" b="8255"/>
            <wp:docPr id="19556044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4525645"/>
                    </a:xfrm>
                    <a:prstGeom prst="rect">
                      <a:avLst/>
                    </a:prstGeom>
                    <a:noFill/>
                    <a:ln>
                      <a:noFill/>
                    </a:ln>
                  </pic:spPr>
                </pic:pic>
              </a:graphicData>
            </a:graphic>
          </wp:inline>
        </w:drawing>
      </w:r>
    </w:p>
    <w:p w14:paraId="2566B2BF" w14:textId="16219B84" w:rsidR="005B70CD" w:rsidRPr="00A200C8" w:rsidRDefault="005B70CD" w:rsidP="005B70C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Medical Oncology</w:t>
      </w:r>
      <w:r w:rsidRPr="00A200C8">
        <w:rPr>
          <w:rFonts w:asciiTheme="majorHAnsi" w:eastAsia="Times New Roman" w:hAnsiTheme="majorHAnsi" w:cstheme="majorHAnsi"/>
          <w:b/>
          <w:bCs/>
          <w:color w:val="112277"/>
        </w:rPr>
        <w:t>, overall and by sex, fiscal year 2005/2006 to 2022/2023</w:t>
      </w:r>
    </w:p>
    <w:p w14:paraId="2CE9EE46" w14:textId="030C873B" w:rsidR="005B70CD" w:rsidRPr="005B70CD" w:rsidRDefault="005B70CD" w:rsidP="005B70C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33C929A1" w14:textId="3EA3CC85" w:rsidR="005B70CD" w:rsidRDefault="005B70CD" w:rsidP="002B7607">
      <w:pPr>
        <w:rPr>
          <w:rFonts w:asciiTheme="majorHAnsi" w:hAnsiTheme="majorHAnsi" w:cstheme="majorHAnsi"/>
        </w:rPr>
        <w:sectPr w:rsidR="005B70CD" w:rsidSect="00602236">
          <w:pgSz w:w="15840" w:h="12240" w:orient="landscape"/>
          <w:pgMar w:top="720" w:right="720" w:bottom="720" w:left="720" w:header="0" w:footer="562" w:gutter="0"/>
          <w:cols w:space="720"/>
          <w:titlePg/>
          <w:docGrid w:linePitch="299"/>
        </w:sectPr>
      </w:pPr>
      <w:r w:rsidRPr="005B70CD">
        <w:rPr>
          <w:noProof/>
        </w:rPr>
        <w:drawing>
          <wp:inline distT="0" distB="0" distL="0" distR="0" wp14:anchorId="0088F7EE" wp14:editId="7EE50A4D">
            <wp:extent cx="9144000" cy="4239260"/>
            <wp:effectExtent l="0" t="0" r="0" b="8890"/>
            <wp:docPr id="10471187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6A87C4CA" w14:textId="77777777" w:rsidR="005B70CD" w:rsidRPr="00A200C8" w:rsidRDefault="005B70CD" w:rsidP="005B70C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Medical Oncology</w:t>
      </w:r>
      <w:r w:rsidRPr="00A200C8">
        <w:rPr>
          <w:rFonts w:asciiTheme="majorHAnsi" w:eastAsia="Times New Roman" w:hAnsiTheme="majorHAnsi" w:cstheme="majorHAnsi"/>
          <w:b/>
          <w:bCs/>
          <w:color w:val="112277"/>
        </w:rPr>
        <w:t>, overall and by sex, fiscal year 2005/2006 to 2022/2023</w:t>
      </w:r>
    </w:p>
    <w:p w14:paraId="6323ABEE" w14:textId="764C80CA" w:rsidR="005B70CD" w:rsidRPr="005B70CD" w:rsidRDefault="005B70CD" w:rsidP="005B70C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5B9694B3" w14:textId="2B83320B" w:rsidR="005B70CD" w:rsidRDefault="005B70CD" w:rsidP="002B7607">
      <w:pPr>
        <w:rPr>
          <w:rFonts w:asciiTheme="majorHAnsi" w:hAnsiTheme="majorHAnsi" w:cstheme="majorHAnsi"/>
        </w:rPr>
        <w:sectPr w:rsidR="005B70CD" w:rsidSect="00602236">
          <w:pgSz w:w="15840" w:h="12240" w:orient="landscape"/>
          <w:pgMar w:top="720" w:right="720" w:bottom="720" w:left="720" w:header="0" w:footer="562" w:gutter="0"/>
          <w:cols w:space="720"/>
          <w:titlePg/>
          <w:docGrid w:linePitch="299"/>
        </w:sectPr>
      </w:pPr>
      <w:r w:rsidRPr="005B70CD">
        <w:rPr>
          <w:noProof/>
        </w:rPr>
        <w:drawing>
          <wp:inline distT="0" distB="0" distL="0" distR="0" wp14:anchorId="29BCC15E" wp14:editId="091DE994">
            <wp:extent cx="9144000" cy="4239260"/>
            <wp:effectExtent l="0" t="0" r="0" b="8890"/>
            <wp:docPr id="8160280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2186E432" w14:textId="77777777" w:rsidR="005B70CD" w:rsidRPr="00A200C8" w:rsidRDefault="005B70CD" w:rsidP="005B70C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Medical Oncology</w:t>
      </w:r>
      <w:r w:rsidRPr="00A200C8">
        <w:rPr>
          <w:rFonts w:asciiTheme="majorHAnsi" w:eastAsia="Times New Roman" w:hAnsiTheme="majorHAnsi" w:cstheme="majorHAnsi"/>
          <w:b/>
          <w:bCs/>
          <w:color w:val="112277"/>
        </w:rPr>
        <w:t>, overall and by sex, fiscal year 2005/2006 to 2022/2023</w:t>
      </w:r>
    </w:p>
    <w:p w14:paraId="40F2111A" w14:textId="65E4C568" w:rsidR="005B70CD" w:rsidRPr="005B70CD" w:rsidRDefault="005B70CD" w:rsidP="005B70CD">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5A145AB7" w14:textId="77777777" w:rsidR="00B02CE0" w:rsidRDefault="005B70CD" w:rsidP="002B7607">
      <w:pPr>
        <w:rPr>
          <w:rFonts w:asciiTheme="majorHAnsi" w:hAnsiTheme="majorHAnsi" w:cstheme="majorHAnsi"/>
        </w:rPr>
        <w:sectPr w:rsidR="00B02CE0" w:rsidSect="00602236">
          <w:pgSz w:w="15840" w:h="12240" w:orient="landscape"/>
          <w:pgMar w:top="720" w:right="720" w:bottom="720" w:left="720" w:header="0" w:footer="562" w:gutter="0"/>
          <w:cols w:space="720"/>
          <w:titlePg/>
          <w:docGrid w:linePitch="299"/>
        </w:sectPr>
      </w:pPr>
      <w:r w:rsidRPr="005B70CD">
        <w:rPr>
          <w:noProof/>
        </w:rPr>
        <w:drawing>
          <wp:inline distT="0" distB="0" distL="0" distR="0" wp14:anchorId="1031D8B5" wp14:editId="110475D7">
            <wp:extent cx="9144000" cy="4239260"/>
            <wp:effectExtent l="0" t="0" r="0" b="8890"/>
            <wp:docPr id="10228460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186C8A29" w14:textId="0FF77F10" w:rsidR="00B02CE0" w:rsidRPr="00A200C8" w:rsidRDefault="00B02CE0" w:rsidP="00B02C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Nephrology</w:t>
      </w:r>
      <w:r w:rsidRPr="00A200C8">
        <w:rPr>
          <w:rFonts w:asciiTheme="majorHAnsi" w:eastAsia="Times New Roman" w:hAnsiTheme="majorHAnsi" w:cstheme="majorHAnsi"/>
          <w:b/>
          <w:bCs/>
          <w:color w:val="112277"/>
        </w:rPr>
        <w:t>, overall and by sex, fiscal year 2005/2006 to 2022/2023</w:t>
      </w:r>
    </w:p>
    <w:p w14:paraId="02B2978C" w14:textId="2EB973A9" w:rsidR="00B02CE0" w:rsidRPr="00B02CE0" w:rsidRDefault="00B02CE0" w:rsidP="00B02CE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3B9BD697" w14:textId="593FE149" w:rsidR="00B02CE0" w:rsidRDefault="00B02CE0" w:rsidP="002B7607">
      <w:pPr>
        <w:rPr>
          <w:rFonts w:asciiTheme="majorHAnsi" w:hAnsiTheme="majorHAnsi" w:cstheme="majorHAnsi"/>
        </w:rPr>
        <w:sectPr w:rsidR="00B02CE0" w:rsidSect="00602236">
          <w:pgSz w:w="15840" w:h="12240" w:orient="landscape"/>
          <w:pgMar w:top="720" w:right="720" w:bottom="720" w:left="720" w:header="0" w:footer="562" w:gutter="0"/>
          <w:cols w:space="720"/>
          <w:titlePg/>
          <w:docGrid w:linePitch="299"/>
        </w:sectPr>
      </w:pPr>
      <w:r w:rsidRPr="00B02CE0">
        <w:rPr>
          <w:noProof/>
        </w:rPr>
        <w:drawing>
          <wp:inline distT="0" distB="0" distL="0" distR="0" wp14:anchorId="05E5FF94" wp14:editId="2265EF58">
            <wp:extent cx="9144000" cy="4279900"/>
            <wp:effectExtent l="0" t="0" r="0" b="6350"/>
            <wp:docPr id="1693958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5EBA0C9F" w14:textId="77777777" w:rsidR="00B02CE0" w:rsidRPr="00A200C8" w:rsidRDefault="00B02CE0" w:rsidP="00B02C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Nephrology</w:t>
      </w:r>
      <w:r w:rsidRPr="00A200C8">
        <w:rPr>
          <w:rFonts w:asciiTheme="majorHAnsi" w:eastAsia="Times New Roman" w:hAnsiTheme="majorHAnsi" w:cstheme="majorHAnsi"/>
          <w:b/>
          <w:bCs/>
          <w:color w:val="112277"/>
        </w:rPr>
        <w:t>, overall and by sex, fiscal year 2005/2006 to 2022/2023</w:t>
      </w:r>
    </w:p>
    <w:p w14:paraId="71A8405C" w14:textId="798D252B" w:rsidR="00B02CE0" w:rsidRPr="00B02CE0" w:rsidRDefault="00B02CE0" w:rsidP="00B02CE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34B4926F" w14:textId="6C401666" w:rsidR="00B02CE0" w:rsidRDefault="00B02CE0" w:rsidP="002B7607">
      <w:pPr>
        <w:rPr>
          <w:rFonts w:asciiTheme="majorHAnsi" w:hAnsiTheme="majorHAnsi" w:cstheme="majorHAnsi"/>
        </w:rPr>
        <w:sectPr w:rsidR="00B02CE0" w:rsidSect="00602236">
          <w:pgSz w:w="15840" w:h="12240" w:orient="landscape"/>
          <w:pgMar w:top="720" w:right="720" w:bottom="720" w:left="720" w:header="0" w:footer="562" w:gutter="0"/>
          <w:cols w:space="720"/>
          <w:titlePg/>
          <w:docGrid w:linePitch="299"/>
        </w:sectPr>
      </w:pPr>
      <w:r w:rsidRPr="00B02CE0">
        <w:rPr>
          <w:noProof/>
        </w:rPr>
        <w:drawing>
          <wp:inline distT="0" distB="0" distL="0" distR="0" wp14:anchorId="6335C24A" wp14:editId="7697B2D5">
            <wp:extent cx="9144000" cy="4279900"/>
            <wp:effectExtent l="0" t="0" r="0" b="6350"/>
            <wp:docPr id="5317189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78B33BCF" w14:textId="77777777" w:rsidR="00B02CE0" w:rsidRPr="00A200C8" w:rsidRDefault="00B02CE0" w:rsidP="00B02C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Nephrology</w:t>
      </w:r>
      <w:r w:rsidRPr="00A200C8">
        <w:rPr>
          <w:rFonts w:asciiTheme="majorHAnsi" w:eastAsia="Times New Roman" w:hAnsiTheme="majorHAnsi" w:cstheme="majorHAnsi"/>
          <w:b/>
          <w:bCs/>
          <w:color w:val="112277"/>
        </w:rPr>
        <w:t>, overall and by sex, fiscal year 2005/2006 to 2022/2023</w:t>
      </w:r>
    </w:p>
    <w:p w14:paraId="14255ED1" w14:textId="51244702" w:rsidR="00B02CE0" w:rsidRPr="00B02CE0" w:rsidRDefault="00B02CE0" w:rsidP="00B02CE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7EB085E9" w14:textId="7F1AF9AA" w:rsidR="00831579" w:rsidRPr="00831579" w:rsidRDefault="00B02CE0" w:rsidP="00831579">
      <w:pPr>
        <w:spacing w:after="0" w:line="240" w:lineRule="auto"/>
        <w:rPr>
          <w:rFonts w:asciiTheme="majorHAnsi" w:eastAsia="Times New Roman" w:hAnsiTheme="majorHAnsi" w:cstheme="majorHAnsi"/>
          <w:b/>
          <w:bCs/>
          <w:color w:val="112277"/>
        </w:rPr>
        <w:sectPr w:rsidR="00831579" w:rsidRPr="00831579" w:rsidSect="00602236">
          <w:pgSz w:w="15840" w:h="12240" w:orient="landscape"/>
          <w:pgMar w:top="720" w:right="720" w:bottom="720" w:left="720" w:header="0" w:footer="562" w:gutter="0"/>
          <w:cols w:space="720"/>
          <w:titlePg/>
          <w:docGrid w:linePitch="299"/>
        </w:sectPr>
      </w:pPr>
      <w:r w:rsidRPr="00B02CE0">
        <w:rPr>
          <w:noProof/>
        </w:rPr>
        <w:drawing>
          <wp:inline distT="0" distB="0" distL="0" distR="0" wp14:anchorId="5A3CF40F" wp14:editId="72274CA7">
            <wp:extent cx="9144000" cy="4279900"/>
            <wp:effectExtent l="0" t="0" r="0" b="6350"/>
            <wp:docPr id="13782318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4823D61D" w14:textId="77777777" w:rsidR="00831579" w:rsidRPr="00A200C8" w:rsidRDefault="00831579" w:rsidP="0083157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Neurology</w:t>
      </w:r>
      <w:r w:rsidRPr="00A200C8">
        <w:rPr>
          <w:rFonts w:asciiTheme="majorHAnsi" w:eastAsia="Times New Roman" w:hAnsiTheme="majorHAnsi" w:cstheme="majorHAnsi"/>
          <w:b/>
          <w:bCs/>
          <w:color w:val="112277"/>
        </w:rPr>
        <w:t>, overall and by sex, fiscal year 2005/2006 to 2022/2023</w:t>
      </w:r>
    </w:p>
    <w:p w14:paraId="2B1E6560" w14:textId="21D9DFE4" w:rsidR="00831579" w:rsidRDefault="00831579" w:rsidP="00831579">
      <w:pPr>
        <w:rPr>
          <w:rFonts w:asciiTheme="majorHAnsi" w:hAnsiTheme="majorHAnsi" w:cstheme="majorHAnsi"/>
        </w:rPr>
      </w:pPr>
      <w:r>
        <w:rPr>
          <w:rFonts w:asciiTheme="majorHAnsi" w:eastAsia="Times New Roman" w:hAnsiTheme="majorHAnsi" w:cstheme="majorHAnsi"/>
          <w:b/>
          <w:bCs/>
          <w:color w:val="112277"/>
        </w:rPr>
        <w:t>All</w:t>
      </w:r>
    </w:p>
    <w:p w14:paraId="66B4C057" w14:textId="48E8EECF" w:rsidR="00831579" w:rsidRDefault="00831579" w:rsidP="002B7607">
      <w:pPr>
        <w:rPr>
          <w:rFonts w:asciiTheme="majorHAnsi" w:hAnsiTheme="majorHAnsi" w:cstheme="majorHAnsi"/>
        </w:rPr>
        <w:sectPr w:rsidR="00831579" w:rsidSect="00602236">
          <w:pgSz w:w="15840" w:h="12240" w:orient="landscape"/>
          <w:pgMar w:top="720" w:right="720" w:bottom="720" w:left="720" w:header="0" w:footer="562" w:gutter="0"/>
          <w:cols w:space="720"/>
          <w:titlePg/>
          <w:docGrid w:linePitch="299"/>
        </w:sectPr>
      </w:pPr>
      <w:r w:rsidRPr="00831579">
        <w:rPr>
          <w:noProof/>
        </w:rPr>
        <w:drawing>
          <wp:inline distT="0" distB="0" distL="0" distR="0" wp14:anchorId="415E94FB" wp14:editId="4C760543">
            <wp:extent cx="9144000" cy="4279900"/>
            <wp:effectExtent l="0" t="0" r="0" b="6350"/>
            <wp:docPr id="1820217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0CC500DF" w14:textId="77777777" w:rsidR="00831579" w:rsidRPr="00A200C8" w:rsidRDefault="00831579" w:rsidP="0083157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Neurology</w:t>
      </w:r>
      <w:r w:rsidRPr="00A200C8">
        <w:rPr>
          <w:rFonts w:asciiTheme="majorHAnsi" w:eastAsia="Times New Roman" w:hAnsiTheme="majorHAnsi" w:cstheme="majorHAnsi"/>
          <w:b/>
          <w:bCs/>
          <w:color w:val="112277"/>
        </w:rPr>
        <w:t>, overall and by sex, fiscal year 2005/2006 to 2022/2023</w:t>
      </w:r>
    </w:p>
    <w:p w14:paraId="4386284E" w14:textId="5CDB5717" w:rsidR="00831579" w:rsidRDefault="00831579" w:rsidP="00831579">
      <w:pPr>
        <w:rPr>
          <w:rFonts w:asciiTheme="majorHAnsi" w:hAnsiTheme="majorHAnsi" w:cstheme="majorHAnsi"/>
        </w:rPr>
      </w:pPr>
      <w:r>
        <w:rPr>
          <w:rFonts w:asciiTheme="majorHAnsi" w:eastAsia="Times New Roman" w:hAnsiTheme="majorHAnsi" w:cstheme="majorHAnsi"/>
          <w:b/>
          <w:bCs/>
          <w:color w:val="112277"/>
        </w:rPr>
        <w:t>Female</w:t>
      </w:r>
    </w:p>
    <w:p w14:paraId="4345BDD7" w14:textId="3E6F0100" w:rsidR="00831579" w:rsidRDefault="00831579" w:rsidP="002B7607">
      <w:pPr>
        <w:rPr>
          <w:rFonts w:asciiTheme="majorHAnsi" w:hAnsiTheme="majorHAnsi" w:cstheme="majorHAnsi"/>
        </w:rPr>
        <w:sectPr w:rsidR="00831579" w:rsidSect="00602236">
          <w:pgSz w:w="15840" w:h="12240" w:orient="landscape"/>
          <w:pgMar w:top="720" w:right="720" w:bottom="720" w:left="720" w:header="0" w:footer="562" w:gutter="0"/>
          <w:cols w:space="720"/>
          <w:titlePg/>
          <w:docGrid w:linePitch="299"/>
        </w:sectPr>
      </w:pPr>
      <w:r w:rsidRPr="00831579">
        <w:rPr>
          <w:noProof/>
        </w:rPr>
        <w:drawing>
          <wp:inline distT="0" distB="0" distL="0" distR="0" wp14:anchorId="6858FED7" wp14:editId="3D0350F6">
            <wp:extent cx="9144000" cy="4279900"/>
            <wp:effectExtent l="0" t="0" r="0" b="6350"/>
            <wp:docPr id="9270420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0596BE4B" w14:textId="77777777" w:rsidR="00831579" w:rsidRPr="00A200C8" w:rsidRDefault="00831579" w:rsidP="0083157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Neurology</w:t>
      </w:r>
      <w:r w:rsidRPr="00A200C8">
        <w:rPr>
          <w:rFonts w:asciiTheme="majorHAnsi" w:eastAsia="Times New Roman" w:hAnsiTheme="majorHAnsi" w:cstheme="majorHAnsi"/>
          <w:b/>
          <w:bCs/>
          <w:color w:val="112277"/>
        </w:rPr>
        <w:t>, overall and by sex, fiscal year 2005/2006 to 2022/2023</w:t>
      </w:r>
    </w:p>
    <w:p w14:paraId="1C04F77A" w14:textId="5AC8BC27" w:rsidR="00831579" w:rsidRDefault="00831579" w:rsidP="00831579">
      <w:pPr>
        <w:rPr>
          <w:rFonts w:asciiTheme="majorHAnsi" w:hAnsiTheme="majorHAnsi" w:cstheme="majorHAnsi"/>
        </w:rPr>
      </w:pPr>
      <w:r>
        <w:rPr>
          <w:rFonts w:asciiTheme="majorHAnsi" w:eastAsia="Times New Roman" w:hAnsiTheme="majorHAnsi" w:cstheme="majorHAnsi"/>
          <w:b/>
          <w:bCs/>
          <w:color w:val="112277"/>
        </w:rPr>
        <w:t>Male</w:t>
      </w:r>
    </w:p>
    <w:p w14:paraId="011200F7" w14:textId="77777777" w:rsidR="00BC12AF" w:rsidRDefault="00831579" w:rsidP="002B7607">
      <w:pPr>
        <w:rPr>
          <w:rFonts w:asciiTheme="majorHAnsi" w:hAnsiTheme="majorHAnsi" w:cstheme="majorHAnsi"/>
        </w:rPr>
        <w:sectPr w:rsidR="00BC12AF" w:rsidSect="00602236">
          <w:pgSz w:w="15840" w:h="12240" w:orient="landscape"/>
          <w:pgMar w:top="720" w:right="720" w:bottom="720" w:left="720" w:header="0" w:footer="562" w:gutter="0"/>
          <w:cols w:space="720"/>
          <w:titlePg/>
          <w:docGrid w:linePitch="299"/>
        </w:sectPr>
      </w:pPr>
      <w:r w:rsidRPr="00831579">
        <w:rPr>
          <w:noProof/>
        </w:rPr>
        <w:drawing>
          <wp:inline distT="0" distB="0" distL="0" distR="0" wp14:anchorId="7F927D08" wp14:editId="5EA413F3">
            <wp:extent cx="9144000" cy="4279900"/>
            <wp:effectExtent l="0" t="0" r="0" b="6350"/>
            <wp:docPr id="11770494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6E8D865E" w14:textId="248AC657" w:rsidR="00BC12AF" w:rsidRPr="00A200C8" w:rsidRDefault="00BC12AF" w:rsidP="00BC12A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Neurosurgery</w:t>
      </w:r>
      <w:r w:rsidRPr="00A200C8">
        <w:rPr>
          <w:rFonts w:asciiTheme="majorHAnsi" w:eastAsia="Times New Roman" w:hAnsiTheme="majorHAnsi" w:cstheme="majorHAnsi"/>
          <w:b/>
          <w:bCs/>
          <w:color w:val="112277"/>
        </w:rPr>
        <w:t>, overall and by sex, fiscal year 2005/2006 to 2022/2023</w:t>
      </w:r>
    </w:p>
    <w:p w14:paraId="0675C184" w14:textId="222140BD" w:rsidR="00BC12AF" w:rsidRDefault="00BC12AF" w:rsidP="002B7607">
      <w:pPr>
        <w:rPr>
          <w:rFonts w:asciiTheme="majorHAnsi" w:hAnsiTheme="majorHAnsi" w:cstheme="majorHAnsi"/>
        </w:rPr>
      </w:pPr>
      <w:r>
        <w:rPr>
          <w:rFonts w:asciiTheme="majorHAnsi" w:eastAsia="Times New Roman" w:hAnsiTheme="majorHAnsi" w:cstheme="majorHAnsi"/>
          <w:b/>
          <w:bCs/>
          <w:color w:val="112277"/>
        </w:rPr>
        <w:t>All</w:t>
      </w:r>
    </w:p>
    <w:p w14:paraId="281C96AD" w14:textId="1BF0F863" w:rsidR="00BC12AF" w:rsidRDefault="00BC12AF" w:rsidP="002B7607">
      <w:pPr>
        <w:rPr>
          <w:rFonts w:asciiTheme="majorHAnsi" w:hAnsiTheme="majorHAnsi" w:cstheme="majorHAnsi"/>
        </w:rPr>
        <w:sectPr w:rsidR="00BC12AF" w:rsidSect="00602236">
          <w:pgSz w:w="15840" w:h="12240" w:orient="landscape"/>
          <w:pgMar w:top="720" w:right="720" w:bottom="720" w:left="720" w:header="0" w:footer="562" w:gutter="0"/>
          <w:cols w:space="720"/>
          <w:titlePg/>
          <w:docGrid w:linePitch="299"/>
        </w:sectPr>
      </w:pPr>
      <w:r w:rsidRPr="00BC12AF">
        <w:rPr>
          <w:noProof/>
        </w:rPr>
        <w:drawing>
          <wp:inline distT="0" distB="0" distL="0" distR="0" wp14:anchorId="5B1AE565" wp14:editId="39A91F25">
            <wp:extent cx="9144000" cy="4258945"/>
            <wp:effectExtent l="0" t="0" r="0" b="8255"/>
            <wp:docPr id="15864473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7F50802C" w14:textId="77777777" w:rsidR="00BC12AF" w:rsidRPr="00A200C8" w:rsidRDefault="00BC12AF" w:rsidP="00BC12A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Neurosurgery</w:t>
      </w:r>
      <w:r w:rsidRPr="00A200C8">
        <w:rPr>
          <w:rFonts w:asciiTheme="majorHAnsi" w:eastAsia="Times New Roman" w:hAnsiTheme="majorHAnsi" w:cstheme="majorHAnsi"/>
          <w:b/>
          <w:bCs/>
          <w:color w:val="112277"/>
        </w:rPr>
        <w:t>, overall and by sex, fiscal year 2005/2006 to 2022/2023</w:t>
      </w:r>
    </w:p>
    <w:p w14:paraId="7A508D7A" w14:textId="51C40E8C" w:rsidR="00BC12AF" w:rsidRDefault="00BC12AF" w:rsidP="002B7607">
      <w:pPr>
        <w:rPr>
          <w:rFonts w:asciiTheme="majorHAnsi" w:hAnsiTheme="majorHAnsi" w:cstheme="majorHAnsi"/>
        </w:rPr>
      </w:pPr>
      <w:r>
        <w:rPr>
          <w:rFonts w:asciiTheme="majorHAnsi" w:eastAsia="Times New Roman" w:hAnsiTheme="majorHAnsi" w:cstheme="majorHAnsi"/>
          <w:b/>
          <w:bCs/>
          <w:color w:val="112277"/>
        </w:rPr>
        <w:t>Female</w:t>
      </w:r>
    </w:p>
    <w:p w14:paraId="633294FB" w14:textId="2CEC24E7" w:rsidR="00BC12AF" w:rsidRDefault="00BC12AF" w:rsidP="002B7607">
      <w:pPr>
        <w:rPr>
          <w:rFonts w:asciiTheme="majorHAnsi" w:hAnsiTheme="majorHAnsi" w:cstheme="majorHAnsi"/>
        </w:rPr>
        <w:sectPr w:rsidR="00BC12AF" w:rsidSect="00602236">
          <w:pgSz w:w="15840" w:h="12240" w:orient="landscape"/>
          <w:pgMar w:top="720" w:right="720" w:bottom="720" w:left="720" w:header="0" w:footer="562" w:gutter="0"/>
          <w:cols w:space="720"/>
          <w:titlePg/>
          <w:docGrid w:linePitch="299"/>
        </w:sectPr>
      </w:pPr>
      <w:r w:rsidRPr="00BC12AF">
        <w:rPr>
          <w:noProof/>
        </w:rPr>
        <w:drawing>
          <wp:inline distT="0" distB="0" distL="0" distR="0" wp14:anchorId="4C840C6B" wp14:editId="21DE2B5F">
            <wp:extent cx="9144000" cy="4258945"/>
            <wp:effectExtent l="0" t="0" r="0" b="8255"/>
            <wp:docPr id="8852115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345156C5" w14:textId="77777777" w:rsidR="00BC12AF" w:rsidRPr="00A200C8" w:rsidRDefault="00BC12AF" w:rsidP="00BC12A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Neurosurgery</w:t>
      </w:r>
      <w:r w:rsidRPr="00A200C8">
        <w:rPr>
          <w:rFonts w:asciiTheme="majorHAnsi" w:eastAsia="Times New Roman" w:hAnsiTheme="majorHAnsi" w:cstheme="majorHAnsi"/>
          <w:b/>
          <w:bCs/>
          <w:color w:val="112277"/>
        </w:rPr>
        <w:t>, overall and by sex, fiscal year 2005/2006 to 2022/2023</w:t>
      </w:r>
    </w:p>
    <w:p w14:paraId="50C86ED9" w14:textId="1A19E5C3" w:rsidR="00BC12AF" w:rsidRDefault="00BC12AF" w:rsidP="002B7607">
      <w:pPr>
        <w:rPr>
          <w:rFonts w:asciiTheme="majorHAnsi" w:hAnsiTheme="majorHAnsi" w:cstheme="majorHAnsi"/>
        </w:rPr>
      </w:pPr>
      <w:r>
        <w:rPr>
          <w:rFonts w:asciiTheme="majorHAnsi" w:eastAsia="Times New Roman" w:hAnsiTheme="majorHAnsi" w:cstheme="majorHAnsi"/>
          <w:b/>
          <w:bCs/>
          <w:color w:val="112277"/>
        </w:rPr>
        <w:t>Male</w:t>
      </w:r>
    </w:p>
    <w:p w14:paraId="051DC532" w14:textId="77777777" w:rsidR="0023282D" w:rsidRDefault="00BC12AF" w:rsidP="002B7607">
      <w:pPr>
        <w:rPr>
          <w:rFonts w:asciiTheme="majorHAnsi" w:hAnsiTheme="majorHAnsi" w:cstheme="majorHAnsi"/>
        </w:rPr>
        <w:sectPr w:rsidR="0023282D" w:rsidSect="00602236">
          <w:pgSz w:w="15840" w:h="12240" w:orient="landscape"/>
          <w:pgMar w:top="720" w:right="720" w:bottom="720" w:left="720" w:header="0" w:footer="562" w:gutter="0"/>
          <w:cols w:space="720"/>
          <w:titlePg/>
          <w:docGrid w:linePitch="299"/>
        </w:sectPr>
      </w:pPr>
      <w:r w:rsidRPr="00BC12AF">
        <w:rPr>
          <w:noProof/>
        </w:rPr>
        <w:drawing>
          <wp:inline distT="0" distB="0" distL="0" distR="0" wp14:anchorId="0F03443F" wp14:editId="6AE47BFF">
            <wp:extent cx="9144000" cy="4258945"/>
            <wp:effectExtent l="0" t="0" r="0" b="8255"/>
            <wp:docPr id="12058648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3551A9E2" w14:textId="0E8EBF71" w:rsidR="0023282D" w:rsidRPr="00A200C8" w:rsidRDefault="0023282D" w:rsidP="0023282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Nuclear Medicine</w:t>
      </w:r>
      <w:r w:rsidRPr="00A200C8">
        <w:rPr>
          <w:rFonts w:asciiTheme="majorHAnsi" w:eastAsia="Times New Roman" w:hAnsiTheme="majorHAnsi" w:cstheme="majorHAnsi"/>
          <w:b/>
          <w:bCs/>
          <w:color w:val="112277"/>
        </w:rPr>
        <w:t>, overall and by sex, fiscal year 2005/2006 to 2022/2023</w:t>
      </w:r>
    </w:p>
    <w:p w14:paraId="7A8E048E" w14:textId="278110B0" w:rsidR="0023282D" w:rsidRDefault="0023282D" w:rsidP="002B7607">
      <w:pPr>
        <w:rPr>
          <w:rFonts w:asciiTheme="majorHAnsi" w:hAnsiTheme="majorHAnsi" w:cstheme="majorHAnsi"/>
        </w:rPr>
      </w:pPr>
      <w:r>
        <w:rPr>
          <w:rFonts w:asciiTheme="majorHAnsi" w:eastAsia="Times New Roman" w:hAnsiTheme="majorHAnsi" w:cstheme="majorHAnsi"/>
          <w:b/>
          <w:bCs/>
          <w:color w:val="112277"/>
        </w:rPr>
        <w:t>All</w:t>
      </w:r>
    </w:p>
    <w:p w14:paraId="15F26E3E" w14:textId="40EA60BD" w:rsidR="0023282D" w:rsidRDefault="0023282D" w:rsidP="002B7607">
      <w:pPr>
        <w:rPr>
          <w:rFonts w:asciiTheme="majorHAnsi" w:hAnsiTheme="majorHAnsi" w:cstheme="majorHAnsi"/>
        </w:rPr>
        <w:sectPr w:rsidR="0023282D" w:rsidSect="00602236">
          <w:pgSz w:w="15840" w:h="12240" w:orient="landscape"/>
          <w:pgMar w:top="720" w:right="720" w:bottom="720" w:left="720" w:header="0" w:footer="562" w:gutter="0"/>
          <w:cols w:space="720"/>
          <w:titlePg/>
          <w:docGrid w:linePitch="299"/>
        </w:sectPr>
      </w:pPr>
      <w:r w:rsidRPr="0023282D">
        <w:rPr>
          <w:noProof/>
        </w:rPr>
        <w:drawing>
          <wp:inline distT="0" distB="0" distL="0" distR="0" wp14:anchorId="60886C8D" wp14:editId="1E78A8DA">
            <wp:extent cx="9144000" cy="4197985"/>
            <wp:effectExtent l="0" t="0" r="0" b="0"/>
            <wp:docPr id="20813638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0B86B5BB" w14:textId="77777777" w:rsidR="0023282D" w:rsidRPr="00A200C8" w:rsidRDefault="0023282D" w:rsidP="0023282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Nuclear Medicine</w:t>
      </w:r>
      <w:r w:rsidRPr="00A200C8">
        <w:rPr>
          <w:rFonts w:asciiTheme="majorHAnsi" w:eastAsia="Times New Roman" w:hAnsiTheme="majorHAnsi" w:cstheme="majorHAnsi"/>
          <w:b/>
          <w:bCs/>
          <w:color w:val="112277"/>
        </w:rPr>
        <w:t>, overall and by sex, fiscal year 2005/2006 to 2022/2023</w:t>
      </w:r>
    </w:p>
    <w:p w14:paraId="3CA11A9C" w14:textId="74646396" w:rsidR="0023282D" w:rsidRDefault="0023282D" w:rsidP="002B7607">
      <w:pPr>
        <w:rPr>
          <w:rFonts w:asciiTheme="majorHAnsi" w:hAnsiTheme="majorHAnsi" w:cstheme="majorHAnsi"/>
        </w:rPr>
      </w:pPr>
      <w:r>
        <w:rPr>
          <w:rFonts w:asciiTheme="majorHAnsi" w:eastAsia="Times New Roman" w:hAnsiTheme="majorHAnsi" w:cstheme="majorHAnsi"/>
          <w:b/>
          <w:bCs/>
          <w:color w:val="112277"/>
        </w:rPr>
        <w:t>Female</w:t>
      </w:r>
    </w:p>
    <w:p w14:paraId="632A1F93" w14:textId="48F3661C" w:rsidR="0023282D" w:rsidRDefault="0023282D" w:rsidP="002B7607">
      <w:pPr>
        <w:rPr>
          <w:rFonts w:asciiTheme="majorHAnsi" w:hAnsiTheme="majorHAnsi" w:cstheme="majorHAnsi"/>
        </w:rPr>
        <w:sectPr w:rsidR="0023282D" w:rsidSect="00602236">
          <w:pgSz w:w="15840" w:h="12240" w:orient="landscape"/>
          <w:pgMar w:top="720" w:right="720" w:bottom="720" w:left="720" w:header="0" w:footer="562" w:gutter="0"/>
          <w:cols w:space="720"/>
          <w:titlePg/>
          <w:docGrid w:linePitch="299"/>
        </w:sectPr>
      </w:pPr>
      <w:r w:rsidRPr="0023282D">
        <w:rPr>
          <w:noProof/>
        </w:rPr>
        <w:drawing>
          <wp:inline distT="0" distB="0" distL="0" distR="0" wp14:anchorId="76F285A8" wp14:editId="3431522C">
            <wp:extent cx="9144000" cy="4197985"/>
            <wp:effectExtent l="0" t="0" r="0" b="0"/>
            <wp:docPr id="13725589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11A4D664" w14:textId="77777777" w:rsidR="0023282D" w:rsidRPr="00A200C8" w:rsidRDefault="0023282D" w:rsidP="0023282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Nuclear Medicine</w:t>
      </w:r>
      <w:r w:rsidRPr="00A200C8">
        <w:rPr>
          <w:rFonts w:asciiTheme="majorHAnsi" w:eastAsia="Times New Roman" w:hAnsiTheme="majorHAnsi" w:cstheme="majorHAnsi"/>
          <w:b/>
          <w:bCs/>
          <w:color w:val="112277"/>
        </w:rPr>
        <w:t>, overall and by sex, fiscal year 2005/2006 to 2022/2023</w:t>
      </w:r>
    </w:p>
    <w:p w14:paraId="74AC50CE" w14:textId="3026A186" w:rsidR="0023282D" w:rsidRDefault="0023282D" w:rsidP="002B7607">
      <w:pPr>
        <w:rPr>
          <w:rFonts w:asciiTheme="majorHAnsi" w:hAnsiTheme="majorHAnsi" w:cstheme="majorHAnsi"/>
        </w:rPr>
      </w:pPr>
      <w:r>
        <w:rPr>
          <w:rFonts w:asciiTheme="majorHAnsi" w:eastAsia="Times New Roman" w:hAnsiTheme="majorHAnsi" w:cstheme="majorHAnsi"/>
          <w:b/>
          <w:bCs/>
          <w:color w:val="112277"/>
        </w:rPr>
        <w:t>Male</w:t>
      </w:r>
    </w:p>
    <w:p w14:paraId="26AD63C9" w14:textId="77777777" w:rsidR="00D45EF2" w:rsidRDefault="0023282D" w:rsidP="002B7607">
      <w:pPr>
        <w:rPr>
          <w:rFonts w:asciiTheme="majorHAnsi" w:hAnsiTheme="majorHAnsi" w:cstheme="majorHAnsi"/>
        </w:rPr>
        <w:sectPr w:rsidR="00D45EF2" w:rsidSect="00602236">
          <w:pgSz w:w="15840" w:h="12240" w:orient="landscape"/>
          <w:pgMar w:top="720" w:right="720" w:bottom="720" w:left="720" w:header="0" w:footer="562" w:gutter="0"/>
          <w:cols w:space="720"/>
          <w:titlePg/>
          <w:docGrid w:linePitch="299"/>
        </w:sectPr>
      </w:pPr>
      <w:r w:rsidRPr="0023282D">
        <w:rPr>
          <w:noProof/>
        </w:rPr>
        <w:drawing>
          <wp:inline distT="0" distB="0" distL="0" distR="0" wp14:anchorId="4D3003AD" wp14:editId="7EE5209C">
            <wp:extent cx="9144000" cy="4197985"/>
            <wp:effectExtent l="0" t="0" r="0" b="0"/>
            <wp:docPr id="10187643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653000DF" w14:textId="0A8FB2D3" w:rsidR="00D45EF2" w:rsidRPr="00A200C8" w:rsidRDefault="00D45EF2" w:rsidP="00D45EF2">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Obstetrics and Gynecology</w:t>
      </w:r>
      <w:r w:rsidRPr="00A200C8">
        <w:rPr>
          <w:rFonts w:asciiTheme="majorHAnsi" w:eastAsia="Times New Roman" w:hAnsiTheme="majorHAnsi" w:cstheme="majorHAnsi"/>
          <w:b/>
          <w:bCs/>
          <w:color w:val="112277"/>
        </w:rPr>
        <w:t>, overall and by sex, fiscal year 2005/2006 to 2022/2023</w:t>
      </w:r>
    </w:p>
    <w:p w14:paraId="52461211" w14:textId="3E8D1DE8" w:rsidR="00D45EF2" w:rsidRDefault="00D45EF2" w:rsidP="002B7607">
      <w:pPr>
        <w:rPr>
          <w:rFonts w:asciiTheme="majorHAnsi" w:hAnsiTheme="majorHAnsi" w:cstheme="majorHAnsi"/>
        </w:rPr>
      </w:pPr>
      <w:r>
        <w:rPr>
          <w:rFonts w:asciiTheme="majorHAnsi" w:eastAsia="Times New Roman" w:hAnsiTheme="majorHAnsi" w:cstheme="majorHAnsi"/>
          <w:b/>
          <w:bCs/>
          <w:color w:val="112277"/>
        </w:rPr>
        <w:t>All</w:t>
      </w:r>
    </w:p>
    <w:p w14:paraId="06B0627B" w14:textId="58FF394D" w:rsidR="00D45EF2" w:rsidRDefault="00D45EF2" w:rsidP="002B7607">
      <w:pPr>
        <w:rPr>
          <w:rFonts w:asciiTheme="majorHAnsi" w:hAnsiTheme="majorHAnsi" w:cstheme="majorHAnsi"/>
        </w:rPr>
        <w:sectPr w:rsidR="00D45EF2" w:rsidSect="00602236">
          <w:pgSz w:w="15840" w:h="12240" w:orient="landscape"/>
          <w:pgMar w:top="720" w:right="720" w:bottom="720" w:left="720" w:header="0" w:footer="562" w:gutter="0"/>
          <w:cols w:space="720"/>
          <w:titlePg/>
          <w:docGrid w:linePitch="299"/>
        </w:sectPr>
      </w:pPr>
      <w:r w:rsidRPr="00D45EF2">
        <w:rPr>
          <w:noProof/>
        </w:rPr>
        <w:drawing>
          <wp:inline distT="0" distB="0" distL="0" distR="0" wp14:anchorId="31EB6F6D" wp14:editId="0CBE96EB">
            <wp:extent cx="9144000" cy="4253865"/>
            <wp:effectExtent l="0" t="0" r="0" b="0"/>
            <wp:docPr id="17756250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0" cy="4253865"/>
                    </a:xfrm>
                    <a:prstGeom prst="rect">
                      <a:avLst/>
                    </a:prstGeom>
                    <a:noFill/>
                    <a:ln>
                      <a:noFill/>
                    </a:ln>
                  </pic:spPr>
                </pic:pic>
              </a:graphicData>
            </a:graphic>
          </wp:inline>
        </w:drawing>
      </w:r>
    </w:p>
    <w:p w14:paraId="01850BAC" w14:textId="77777777" w:rsidR="00D45EF2" w:rsidRPr="00A200C8" w:rsidRDefault="00D45EF2" w:rsidP="00D45EF2">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Obstetrics and Gynecology</w:t>
      </w:r>
      <w:r w:rsidRPr="00A200C8">
        <w:rPr>
          <w:rFonts w:asciiTheme="majorHAnsi" w:eastAsia="Times New Roman" w:hAnsiTheme="majorHAnsi" w:cstheme="majorHAnsi"/>
          <w:b/>
          <w:bCs/>
          <w:color w:val="112277"/>
        </w:rPr>
        <w:t>, overall and by sex, fiscal year 2005/2006 to 2022/2023</w:t>
      </w:r>
    </w:p>
    <w:p w14:paraId="3C5E1CD6" w14:textId="7318B0E9" w:rsidR="00D45EF2" w:rsidRDefault="00D45EF2" w:rsidP="002B7607">
      <w:pPr>
        <w:rPr>
          <w:rFonts w:asciiTheme="majorHAnsi" w:hAnsiTheme="majorHAnsi" w:cstheme="majorHAnsi"/>
        </w:rPr>
      </w:pPr>
      <w:r>
        <w:rPr>
          <w:rFonts w:asciiTheme="majorHAnsi" w:eastAsia="Times New Roman" w:hAnsiTheme="majorHAnsi" w:cstheme="majorHAnsi"/>
          <w:b/>
          <w:bCs/>
          <w:color w:val="112277"/>
        </w:rPr>
        <w:t>Female</w:t>
      </w:r>
    </w:p>
    <w:p w14:paraId="07363BA2" w14:textId="3A89325E" w:rsidR="00D45EF2" w:rsidRDefault="00D45EF2" w:rsidP="002B7607">
      <w:pPr>
        <w:rPr>
          <w:rFonts w:asciiTheme="majorHAnsi" w:hAnsiTheme="majorHAnsi" w:cstheme="majorHAnsi"/>
        </w:rPr>
        <w:sectPr w:rsidR="00D45EF2" w:rsidSect="00602236">
          <w:pgSz w:w="15840" w:h="12240" w:orient="landscape"/>
          <w:pgMar w:top="720" w:right="720" w:bottom="720" w:left="720" w:header="0" w:footer="562" w:gutter="0"/>
          <w:cols w:space="720"/>
          <w:titlePg/>
          <w:docGrid w:linePitch="299"/>
        </w:sectPr>
      </w:pPr>
      <w:r w:rsidRPr="00D45EF2">
        <w:rPr>
          <w:noProof/>
        </w:rPr>
        <w:drawing>
          <wp:inline distT="0" distB="0" distL="0" distR="0" wp14:anchorId="3D9A7A39" wp14:editId="7C4BE8FD">
            <wp:extent cx="9144000" cy="4253865"/>
            <wp:effectExtent l="0" t="0" r="0" b="0"/>
            <wp:docPr id="1244577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0" cy="4253865"/>
                    </a:xfrm>
                    <a:prstGeom prst="rect">
                      <a:avLst/>
                    </a:prstGeom>
                    <a:noFill/>
                    <a:ln>
                      <a:noFill/>
                    </a:ln>
                  </pic:spPr>
                </pic:pic>
              </a:graphicData>
            </a:graphic>
          </wp:inline>
        </w:drawing>
      </w:r>
    </w:p>
    <w:p w14:paraId="5FD4066E" w14:textId="77777777" w:rsidR="00D45EF2" w:rsidRPr="00A200C8" w:rsidRDefault="00D45EF2" w:rsidP="00D45EF2">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Obstetrics and Gynecology</w:t>
      </w:r>
      <w:r w:rsidRPr="00A200C8">
        <w:rPr>
          <w:rFonts w:asciiTheme="majorHAnsi" w:eastAsia="Times New Roman" w:hAnsiTheme="majorHAnsi" w:cstheme="majorHAnsi"/>
          <w:b/>
          <w:bCs/>
          <w:color w:val="112277"/>
        </w:rPr>
        <w:t>, overall and by sex, fiscal year 2005/2006 to 2022/2023</w:t>
      </w:r>
    </w:p>
    <w:p w14:paraId="7FC91267" w14:textId="5178E013" w:rsidR="00D45EF2" w:rsidRDefault="00D45EF2" w:rsidP="002B7607">
      <w:pPr>
        <w:rPr>
          <w:rFonts w:asciiTheme="majorHAnsi" w:hAnsiTheme="majorHAnsi" w:cstheme="majorHAnsi"/>
        </w:rPr>
      </w:pPr>
      <w:r>
        <w:rPr>
          <w:rFonts w:asciiTheme="majorHAnsi" w:eastAsia="Times New Roman" w:hAnsiTheme="majorHAnsi" w:cstheme="majorHAnsi"/>
          <w:b/>
          <w:bCs/>
          <w:color w:val="112277"/>
        </w:rPr>
        <w:t>Male</w:t>
      </w:r>
    </w:p>
    <w:p w14:paraId="6F5D2911" w14:textId="77777777" w:rsidR="000652DF" w:rsidRDefault="00D45EF2" w:rsidP="002B7607">
      <w:pPr>
        <w:rPr>
          <w:rFonts w:asciiTheme="majorHAnsi" w:hAnsiTheme="majorHAnsi" w:cstheme="majorHAnsi"/>
        </w:rPr>
        <w:sectPr w:rsidR="000652DF" w:rsidSect="00602236">
          <w:pgSz w:w="15840" w:h="12240" w:orient="landscape"/>
          <w:pgMar w:top="720" w:right="720" w:bottom="720" w:left="720" w:header="0" w:footer="562" w:gutter="0"/>
          <w:cols w:space="720"/>
          <w:titlePg/>
          <w:docGrid w:linePitch="299"/>
        </w:sectPr>
      </w:pPr>
      <w:r w:rsidRPr="00D45EF2">
        <w:rPr>
          <w:noProof/>
        </w:rPr>
        <w:drawing>
          <wp:inline distT="0" distB="0" distL="0" distR="0" wp14:anchorId="0E1940D0" wp14:editId="7C00CB01">
            <wp:extent cx="9144000" cy="4253865"/>
            <wp:effectExtent l="0" t="0" r="0" b="0"/>
            <wp:docPr id="9635751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0" cy="4253865"/>
                    </a:xfrm>
                    <a:prstGeom prst="rect">
                      <a:avLst/>
                    </a:prstGeom>
                    <a:noFill/>
                    <a:ln>
                      <a:noFill/>
                    </a:ln>
                  </pic:spPr>
                </pic:pic>
              </a:graphicData>
            </a:graphic>
          </wp:inline>
        </w:drawing>
      </w:r>
    </w:p>
    <w:p w14:paraId="47853188" w14:textId="78D1CB41" w:rsidR="000652DF" w:rsidRPr="00A200C8" w:rsidRDefault="000652DF" w:rsidP="000652D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Ophthalmology</w:t>
      </w:r>
      <w:r w:rsidRPr="00A200C8">
        <w:rPr>
          <w:rFonts w:asciiTheme="majorHAnsi" w:eastAsia="Times New Roman" w:hAnsiTheme="majorHAnsi" w:cstheme="majorHAnsi"/>
          <w:b/>
          <w:bCs/>
          <w:color w:val="112277"/>
        </w:rPr>
        <w:t>, overall and by sex, fiscal year 2005/2006 to 2022/2023</w:t>
      </w:r>
    </w:p>
    <w:p w14:paraId="43EBC8DA" w14:textId="4B899698" w:rsidR="000652DF" w:rsidRDefault="000652DF" w:rsidP="002B7607">
      <w:pPr>
        <w:rPr>
          <w:rFonts w:asciiTheme="majorHAnsi" w:hAnsiTheme="majorHAnsi" w:cstheme="majorHAnsi"/>
        </w:rPr>
      </w:pPr>
      <w:r>
        <w:rPr>
          <w:rFonts w:asciiTheme="majorHAnsi" w:eastAsia="Times New Roman" w:hAnsiTheme="majorHAnsi" w:cstheme="majorHAnsi"/>
          <w:b/>
          <w:bCs/>
          <w:color w:val="112277"/>
        </w:rPr>
        <w:t>All</w:t>
      </w:r>
    </w:p>
    <w:p w14:paraId="10E8466B" w14:textId="530362A2" w:rsidR="000652DF" w:rsidRDefault="000652DF" w:rsidP="002B7607">
      <w:pPr>
        <w:rPr>
          <w:rFonts w:asciiTheme="majorHAnsi" w:hAnsiTheme="majorHAnsi" w:cstheme="majorHAnsi"/>
        </w:rPr>
        <w:sectPr w:rsidR="000652DF" w:rsidSect="00602236">
          <w:pgSz w:w="15840" w:h="12240" w:orient="landscape"/>
          <w:pgMar w:top="720" w:right="720" w:bottom="720" w:left="720" w:header="0" w:footer="562" w:gutter="0"/>
          <w:cols w:space="720"/>
          <w:titlePg/>
          <w:docGrid w:linePitch="299"/>
        </w:sectPr>
      </w:pPr>
      <w:r w:rsidRPr="000652DF">
        <w:rPr>
          <w:noProof/>
        </w:rPr>
        <w:drawing>
          <wp:inline distT="0" distB="0" distL="0" distR="0" wp14:anchorId="06DED355" wp14:editId="57AFDE19">
            <wp:extent cx="9144000" cy="4218305"/>
            <wp:effectExtent l="0" t="0" r="0" b="0"/>
            <wp:docPr id="4085836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44539C09" w14:textId="77777777" w:rsidR="000652DF" w:rsidRPr="00A200C8" w:rsidRDefault="000652DF" w:rsidP="000652D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Ophthalmology</w:t>
      </w:r>
      <w:r w:rsidRPr="00A200C8">
        <w:rPr>
          <w:rFonts w:asciiTheme="majorHAnsi" w:eastAsia="Times New Roman" w:hAnsiTheme="majorHAnsi" w:cstheme="majorHAnsi"/>
          <w:b/>
          <w:bCs/>
          <w:color w:val="112277"/>
        </w:rPr>
        <w:t>, overall and by sex, fiscal year 2005/2006 to 2022/2023</w:t>
      </w:r>
    </w:p>
    <w:p w14:paraId="1BD7E407" w14:textId="70EDD7CD" w:rsidR="000652DF" w:rsidRDefault="000652DF" w:rsidP="002B7607">
      <w:pPr>
        <w:rPr>
          <w:rFonts w:asciiTheme="majorHAnsi" w:hAnsiTheme="majorHAnsi" w:cstheme="majorHAnsi"/>
        </w:rPr>
      </w:pPr>
      <w:r>
        <w:rPr>
          <w:rFonts w:asciiTheme="majorHAnsi" w:eastAsia="Times New Roman" w:hAnsiTheme="majorHAnsi" w:cstheme="majorHAnsi"/>
          <w:b/>
          <w:bCs/>
          <w:color w:val="112277"/>
        </w:rPr>
        <w:t>Female</w:t>
      </w:r>
    </w:p>
    <w:p w14:paraId="7234D202" w14:textId="65CD9B9E" w:rsidR="000652DF" w:rsidRDefault="000652DF" w:rsidP="002B7607">
      <w:pPr>
        <w:rPr>
          <w:rFonts w:asciiTheme="majorHAnsi" w:hAnsiTheme="majorHAnsi" w:cstheme="majorHAnsi"/>
        </w:rPr>
        <w:sectPr w:rsidR="000652DF" w:rsidSect="00602236">
          <w:pgSz w:w="15840" w:h="12240" w:orient="landscape"/>
          <w:pgMar w:top="720" w:right="720" w:bottom="720" w:left="720" w:header="0" w:footer="562" w:gutter="0"/>
          <w:cols w:space="720"/>
          <w:titlePg/>
          <w:docGrid w:linePitch="299"/>
        </w:sectPr>
      </w:pPr>
      <w:r w:rsidRPr="000652DF">
        <w:rPr>
          <w:noProof/>
        </w:rPr>
        <w:drawing>
          <wp:inline distT="0" distB="0" distL="0" distR="0" wp14:anchorId="47E10D87" wp14:editId="1395BB08">
            <wp:extent cx="9144000" cy="4218305"/>
            <wp:effectExtent l="0" t="0" r="0" b="0"/>
            <wp:docPr id="6263486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50D923E9" w14:textId="77777777" w:rsidR="000652DF" w:rsidRPr="00A200C8" w:rsidRDefault="000652DF" w:rsidP="000652D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Ophthalmology</w:t>
      </w:r>
      <w:r w:rsidRPr="00A200C8">
        <w:rPr>
          <w:rFonts w:asciiTheme="majorHAnsi" w:eastAsia="Times New Roman" w:hAnsiTheme="majorHAnsi" w:cstheme="majorHAnsi"/>
          <w:b/>
          <w:bCs/>
          <w:color w:val="112277"/>
        </w:rPr>
        <w:t>, overall and by sex, fiscal year 2005/2006 to 2022/2023</w:t>
      </w:r>
    </w:p>
    <w:p w14:paraId="1F6A6CB5" w14:textId="6AA07BF5" w:rsidR="000652DF" w:rsidRDefault="000652DF" w:rsidP="002B7607">
      <w:pPr>
        <w:rPr>
          <w:rFonts w:asciiTheme="majorHAnsi" w:hAnsiTheme="majorHAnsi" w:cstheme="majorHAnsi"/>
        </w:rPr>
      </w:pPr>
      <w:r>
        <w:rPr>
          <w:rFonts w:asciiTheme="majorHAnsi" w:eastAsia="Times New Roman" w:hAnsiTheme="majorHAnsi" w:cstheme="majorHAnsi"/>
          <w:b/>
          <w:bCs/>
          <w:color w:val="112277"/>
        </w:rPr>
        <w:t>Male</w:t>
      </w:r>
    </w:p>
    <w:p w14:paraId="77987DD2" w14:textId="77777777" w:rsidR="00876BD1" w:rsidRDefault="000652DF" w:rsidP="002B7607">
      <w:pPr>
        <w:rPr>
          <w:rFonts w:asciiTheme="majorHAnsi" w:hAnsiTheme="majorHAnsi" w:cstheme="majorHAnsi"/>
        </w:rPr>
        <w:sectPr w:rsidR="00876BD1" w:rsidSect="00602236">
          <w:pgSz w:w="15840" w:h="12240" w:orient="landscape"/>
          <w:pgMar w:top="720" w:right="720" w:bottom="720" w:left="720" w:header="0" w:footer="562" w:gutter="0"/>
          <w:cols w:space="720"/>
          <w:titlePg/>
          <w:docGrid w:linePitch="299"/>
        </w:sectPr>
      </w:pPr>
      <w:r w:rsidRPr="000652DF">
        <w:rPr>
          <w:noProof/>
        </w:rPr>
        <w:drawing>
          <wp:inline distT="0" distB="0" distL="0" distR="0" wp14:anchorId="5320816A" wp14:editId="11B2415B">
            <wp:extent cx="9144000" cy="4218305"/>
            <wp:effectExtent l="0" t="0" r="0" b="0"/>
            <wp:docPr id="9980423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5BA2C8F2" w14:textId="77777777" w:rsidR="00876BD1" w:rsidRDefault="00876BD1" w:rsidP="002B7607">
      <w:pPr>
        <w:rPr>
          <w:rFonts w:asciiTheme="majorHAnsi" w:hAnsiTheme="majorHAnsi" w:cstheme="majorHAnsi"/>
        </w:rPr>
      </w:pPr>
    </w:p>
    <w:p w14:paraId="0F03DCC2" w14:textId="327B8EAD" w:rsidR="00876BD1" w:rsidRPr="00A200C8" w:rsidRDefault="00876BD1" w:rsidP="00876B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t xml:space="preserve">Physician supply and payments from Ministry of Health sources for </w:t>
      </w:r>
      <w:r>
        <w:rPr>
          <w:rFonts w:asciiTheme="majorHAnsi" w:eastAsia="Times New Roman" w:hAnsiTheme="majorHAnsi" w:cstheme="majorHAnsi"/>
          <w:b/>
          <w:bCs/>
          <w:color w:val="112277"/>
        </w:rPr>
        <w:t>Orthopedic Surgery</w:t>
      </w:r>
      <w:r w:rsidRPr="00A200C8">
        <w:rPr>
          <w:rFonts w:asciiTheme="majorHAnsi" w:eastAsia="Times New Roman" w:hAnsiTheme="majorHAnsi" w:cstheme="majorHAnsi"/>
          <w:b/>
          <w:bCs/>
          <w:color w:val="112277"/>
        </w:rPr>
        <w:t>, overall and by sex, fiscal year 2005/2006 to 2022/2023</w:t>
      </w:r>
    </w:p>
    <w:p w14:paraId="6B7D5095" w14:textId="5267F4C5" w:rsidR="00876BD1" w:rsidRDefault="00876BD1" w:rsidP="002B7607">
      <w:pPr>
        <w:rPr>
          <w:rFonts w:asciiTheme="majorHAnsi" w:hAnsiTheme="majorHAnsi" w:cstheme="majorHAnsi"/>
        </w:rPr>
        <w:sectPr w:rsidR="00876BD1" w:rsidSect="00602236">
          <w:pgSz w:w="15840" w:h="12240" w:orient="landscape"/>
          <w:pgMar w:top="720" w:right="720" w:bottom="720" w:left="720" w:header="0" w:footer="562" w:gutter="0"/>
          <w:cols w:space="720"/>
          <w:titlePg/>
          <w:docGrid w:linePitch="299"/>
        </w:sectPr>
      </w:pPr>
      <w:r>
        <w:rPr>
          <w:rFonts w:asciiTheme="majorHAnsi" w:eastAsia="Times New Roman" w:hAnsiTheme="majorHAnsi" w:cstheme="majorHAnsi"/>
          <w:b/>
          <w:bCs/>
          <w:color w:val="112277"/>
        </w:rPr>
        <w:t>All</w:t>
      </w:r>
      <w:r w:rsidRPr="00876BD1">
        <w:rPr>
          <w:noProof/>
        </w:rPr>
        <w:drawing>
          <wp:inline distT="0" distB="0" distL="0" distR="0" wp14:anchorId="15C9D279" wp14:editId="197D0032">
            <wp:extent cx="9144000" cy="4182745"/>
            <wp:effectExtent l="0" t="0" r="0" b="8255"/>
            <wp:docPr id="18964913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0" cy="4182745"/>
                    </a:xfrm>
                    <a:prstGeom prst="rect">
                      <a:avLst/>
                    </a:prstGeom>
                    <a:noFill/>
                    <a:ln>
                      <a:noFill/>
                    </a:ln>
                  </pic:spPr>
                </pic:pic>
              </a:graphicData>
            </a:graphic>
          </wp:inline>
        </w:drawing>
      </w:r>
    </w:p>
    <w:p w14:paraId="04D6EB1E" w14:textId="77777777" w:rsidR="00876BD1" w:rsidRPr="00A200C8" w:rsidRDefault="00876BD1" w:rsidP="00876B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Orthopedic Surgery</w:t>
      </w:r>
      <w:r w:rsidRPr="00A200C8">
        <w:rPr>
          <w:rFonts w:asciiTheme="majorHAnsi" w:eastAsia="Times New Roman" w:hAnsiTheme="majorHAnsi" w:cstheme="majorHAnsi"/>
          <w:b/>
          <w:bCs/>
          <w:color w:val="112277"/>
        </w:rPr>
        <w:t>, overall and by sex, fiscal year 2005/2006 to 2022/2023</w:t>
      </w:r>
    </w:p>
    <w:p w14:paraId="5341228A" w14:textId="2DE20FEB" w:rsidR="00876BD1" w:rsidRDefault="00876BD1" w:rsidP="00876BD1">
      <w:pPr>
        <w:rPr>
          <w:rFonts w:asciiTheme="majorHAnsi" w:hAnsiTheme="majorHAnsi" w:cstheme="majorHAnsi"/>
        </w:rPr>
      </w:pPr>
      <w:r>
        <w:rPr>
          <w:rFonts w:asciiTheme="majorHAnsi" w:eastAsia="Times New Roman" w:hAnsiTheme="majorHAnsi" w:cstheme="majorHAnsi"/>
          <w:b/>
          <w:bCs/>
          <w:color w:val="112277"/>
        </w:rPr>
        <w:t>Female</w:t>
      </w:r>
    </w:p>
    <w:p w14:paraId="0D50D4A6" w14:textId="72CD9103" w:rsidR="00876BD1" w:rsidRDefault="00876BD1" w:rsidP="002B7607">
      <w:pPr>
        <w:rPr>
          <w:rFonts w:asciiTheme="majorHAnsi" w:hAnsiTheme="majorHAnsi" w:cstheme="majorHAnsi"/>
        </w:rPr>
        <w:sectPr w:rsidR="00876BD1" w:rsidSect="00602236">
          <w:pgSz w:w="15840" w:h="12240" w:orient="landscape"/>
          <w:pgMar w:top="720" w:right="720" w:bottom="720" w:left="720" w:header="0" w:footer="562" w:gutter="0"/>
          <w:cols w:space="720"/>
          <w:titlePg/>
          <w:docGrid w:linePitch="299"/>
        </w:sectPr>
      </w:pPr>
      <w:r w:rsidRPr="00876BD1">
        <w:rPr>
          <w:noProof/>
        </w:rPr>
        <w:drawing>
          <wp:inline distT="0" distB="0" distL="0" distR="0" wp14:anchorId="08E2D731" wp14:editId="1C37374A">
            <wp:extent cx="9144000" cy="4182745"/>
            <wp:effectExtent l="0" t="0" r="0" b="8255"/>
            <wp:docPr id="16323647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44000" cy="4182745"/>
                    </a:xfrm>
                    <a:prstGeom prst="rect">
                      <a:avLst/>
                    </a:prstGeom>
                    <a:noFill/>
                    <a:ln>
                      <a:noFill/>
                    </a:ln>
                  </pic:spPr>
                </pic:pic>
              </a:graphicData>
            </a:graphic>
          </wp:inline>
        </w:drawing>
      </w:r>
    </w:p>
    <w:p w14:paraId="16E648FD" w14:textId="77777777" w:rsidR="00876BD1" w:rsidRPr="00A200C8" w:rsidRDefault="00876BD1" w:rsidP="00876BD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Orthopedic Surgery</w:t>
      </w:r>
      <w:r w:rsidRPr="00A200C8">
        <w:rPr>
          <w:rFonts w:asciiTheme="majorHAnsi" w:eastAsia="Times New Roman" w:hAnsiTheme="majorHAnsi" w:cstheme="majorHAnsi"/>
          <w:b/>
          <w:bCs/>
          <w:color w:val="112277"/>
        </w:rPr>
        <w:t>, overall and by sex, fiscal year 2005/2006 to 2022/2023</w:t>
      </w:r>
    </w:p>
    <w:p w14:paraId="0255212C" w14:textId="28D63716" w:rsidR="00876BD1" w:rsidRDefault="00876BD1" w:rsidP="002B7607">
      <w:pPr>
        <w:rPr>
          <w:rFonts w:asciiTheme="majorHAnsi" w:hAnsiTheme="majorHAnsi" w:cstheme="majorHAnsi"/>
        </w:rPr>
      </w:pPr>
      <w:r>
        <w:rPr>
          <w:rFonts w:asciiTheme="majorHAnsi" w:eastAsia="Times New Roman" w:hAnsiTheme="majorHAnsi" w:cstheme="majorHAnsi"/>
          <w:b/>
          <w:bCs/>
          <w:color w:val="112277"/>
        </w:rPr>
        <w:t>Male</w:t>
      </w:r>
    </w:p>
    <w:p w14:paraId="17610E28" w14:textId="1994F3AE" w:rsidR="00876BD1" w:rsidRDefault="00876BD1" w:rsidP="002B7607">
      <w:pPr>
        <w:rPr>
          <w:rFonts w:asciiTheme="majorHAnsi" w:hAnsiTheme="majorHAnsi" w:cstheme="majorHAnsi"/>
        </w:rPr>
        <w:sectPr w:rsidR="00876BD1" w:rsidSect="00602236">
          <w:pgSz w:w="15840" w:h="12240" w:orient="landscape"/>
          <w:pgMar w:top="720" w:right="720" w:bottom="720" w:left="720" w:header="0" w:footer="562" w:gutter="0"/>
          <w:cols w:space="720"/>
          <w:titlePg/>
          <w:docGrid w:linePitch="299"/>
        </w:sectPr>
      </w:pPr>
      <w:r w:rsidRPr="00876BD1">
        <w:rPr>
          <w:noProof/>
        </w:rPr>
        <w:drawing>
          <wp:inline distT="0" distB="0" distL="0" distR="0" wp14:anchorId="2DED03BD" wp14:editId="108D4A1E">
            <wp:extent cx="9144000" cy="4267200"/>
            <wp:effectExtent l="0" t="0" r="0" b="0"/>
            <wp:docPr id="8641149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0" cy="4267200"/>
                    </a:xfrm>
                    <a:prstGeom prst="rect">
                      <a:avLst/>
                    </a:prstGeom>
                    <a:noFill/>
                    <a:ln>
                      <a:noFill/>
                    </a:ln>
                  </pic:spPr>
                </pic:pic>
              </a:graphicData>
            </a:graphic>
          </wp:inline>
        </w:drawing>
      </w:r>
    </w:p>
    <w:p w14:paraId="2409AAC3" w14:textId="14934AE9" w:rsidR="00CC68A9" w:rsidRPr="00A200C8" w:rsidRDefault="00CC68A9" w:rsidP="00CC68A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Otolaryngology</w:t>
      </w:r>
      <w:r w:rsidRPr="00A200C8">
        <w:rPr>
          <w:rFonts w:asciiTheme="majorHAnsi" w:eastAsia="Times New Roman" w:hAnsiTheme="majorHAnsi" w:cstheme="majorHAnsi"/>
          <w:b/>
          <w:bCs/>
          <w:color w:val="112277"/>
        </w:rPr>
        <w:t>, overall and by sex, fiscal year 2005/2006 to 2022/2023</w:t>
      </w:r>
    </w:p>
    <w:p w14:paraId="0EBA8193" w14:textId="4593DBCB" w:rsidR="00CC68A9" w:rsidRDefault="00CC68A9" w:rsidP="002B7607">
      <w:pPr>
        <w:rPr>
          <w:rFonts w:asciiTheme="majorHAnsi" w:hAnsiTheme="majorHAnsi" w:cstheme="majorHAnsi"/>
        </w:rPr>
      </w:pPr>
      <w:r>
        <w:rPr>
          <w:rFonts w:asciiTheme="majorHAnsi" w:eastAsia="Times New Roman" w:hAnsiTheme="majorHAnsi" w:cstheme="majorHAnsi"/>
          <w:b/>
          <w:bCs/>
          <w:color w:val="112277"/>
        </w:rPr>
        <w:t>All</w:t>
      </w:r>
    </w:p>
    <w:p w14:paraId="1AA4F0B5" w14:textId="417DB5F6" w:rsidR="00CC68A9" w:rsidRDefault="00CC68A9" w:rsidP="002B7607">
      <w:pPr>
        <w:rPr>
          <w:rFonts w:asciiTheme="majorHAnsi" w:hAnsiTheme="majorHAnsi" w:cstheme="majorHAnsi"/>
        </w:rPr>
        <w:sectPr w:rsidR="00CC68A9" w:rsidSect="00602236">
          <w:pgSz w:w="15840" w:h="12240" w:orient="landscape"/>
          <w:pgMar w:top="720" w:right="720" w:bottom="720" w:left="720" w:header="0" w:footer="562" w:gutter="0"/>
          <w:cols w:space="720"/>
          <w:titlePg/>
          <w:docGrid w:linePitch="299"/>
        </w:sectPr>
      </w:pPr>
      <w:r w:rsidRPr="00CC68A9">
        <w:rPr>
          <w:noProof/>
        </w:rPr>
        <w:drawing>
          <wp:inline distT="0" distB="0" distL="0" distR="0" wp14:anchorId="51AA630E" wp14:editId="05B8B92F">
            <wp:extent cx="9144000" cy="4218305"/>
            <wp:effectExtent l="0" t="0" r="0" b="0"/>
            <wp:docPr id="7351132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176A4CC5" w14:textId="77777777" w:rsidR="00CC68A9" w:rsidRPr="00A200C8" w:rsidRDefault="00CC68A9" w:rsidP="00CC68A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Otolaryngology</w:t>
      </w:r>
      <w:r w:rsidRPr="00A200C8">
        <w:rPr>
          <w:rFonts w:asciiTheme="majorHAnsi" w:eastAsia="Times New Roman" w:hAnsiTheme="majorHAnsi" w:cstheme="majorHAnsi"/>
          <w:b/>
          <w:bCs/>
          <w:color w:val="112277"/>
        </w:rPr>
        <w:t>, overall and by sex, fiscal year 2005/2006 to 2022/2023</w:t>
      </w:r>
    </w:p>
    <w:p w14:paraId="20FFFBC4" w14:textId="3C56A805" w:rsidR="00CC68A9" w:rsidRDefault="00CC68A9" w:rsidP="002B7607">
      <w:pPr>
        <w:rPr>
          <w:rFonts w:asciiTheme="majorHAnsi" w:hAnsiTheme="majorHAnsi" w:cstheme="majorHAnsi"/>
        </w:rPr>
      </w:pPr>
      <w:r>
        <w:rPr>
          <w:rFonts w:asciiTheme="majorHAnsi" w:eastAsia="Times New Roman" w:hAnsiTheme="majorHAnsi" w:cstheme="majorHAnsi"/>
          <w:b/>
          <w:bCs/>
          <w:color w:val="112277"/>
        </w:rPr>
        <w:t>Female</w:t>
      </w:r>
    </w:p>
    <w:p w14:paraId="56E6F809" w14:textId="377F12C6" w:rsidR="00CC68A9" w:rsidRDefault="00CC68A9" w:rsidP="002B7607">
      <w:pPr>
        <w:rPr>
          <w:rFonts w:asciiTheme="majorHAnsi" w:hAnsiTheme="majorHAnsi" w:cstheme="majorHAnsi"/>
        </w:rPr>
        <w:sectPr w:rsidR="00CC68A9" w:rsidSect="00602236">
          <w:pgSz w:w="15840" w:h="12240" w:orient="landscape"/>
          <w:pgMar w:top="720" w:right="720" w:bottom="720" w:left="720" w:header="0" w:footer="562" w:gutter="0"/>
          <w:cols w:space="720"/>
          <w:titlePg/>
          <w:docGrid w:linePitch="299"/>
        </w:sectPr>
      </w:pPr>
      <w:r w:rsidRPr="00CC68A9">
        <w:rPr>
          <w:noProof/>
        </w:rPr>
        <w:drawing>
          <wp:inline distT="0" distB="0" distL="0" distR="0" wp14:anchorId="54795E33" wp14:editId="5BE40D81">
            <wp:extent cx="9144000" cy="4218305"/>
            <wp:effectExtent l="0" t="0" r="0" b="0"/>
            <wp:docPr id="1543723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3015C0A0" w14:textId="77777777" w:rsidR="00CC68A9" w:rsidRPr="00A200C8" w:rsidRDefault="00CC68A9" w:rsidP="00CC68A9">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Otolaryngology</w:t>
      </w:r>
      <w:r w:rsidRPr="00A200C8">
        <w:rPr>
          <w:rFonts w:asciiTheme="majorHAnsi" w:eastAsia="Times New Roman" w:hAnsiTheme="majorHAnsi" w:cstheme="majorHAnsi"/>
          <w:b/>
          <w:bCs/>
          <w:color w:val="112277"/>
        </w:rPr>
        <w:t>, overall and by sex, fiscal year 2005/2006 to 2022/2023</w:t>
      </w:r>
    </w:p>
    <w:p w14:paraId="2593BF11" w14:textId="321E6662" w:rsidR="00CC68A9" w:rsidRDefault="00CC68A9" w:rsidP="002B7607">
      <w:pPr>
        <w:rPr>
          <w:rFonts w:asciiTheme="majorHAnsi" w:hAnsiTheme="majorHAnsi" w:cstheme="majorHAnsi"/>
        </w:rPr>
      </w:pPr>
      <w:r>
        <w:rPr>
          <w:rFonts w:asciiTheme="majorHAnsi" w:eastAsia="Times New Roman" w:hAnsiTheme="majorHAnsi" w:cstheme="majorHAnsi"/>
          <w:b/>
          <w:bCs/>
          <w:color w:val="112277"/>
        </w:rPr>
        <w:t>Male</w:t>
      </w:r>
    </w:p>
    <w:p w14:paraId="4D9E7543" w14:textId="77777777" w:rsidR="001965E5" w:rsidRDefault="00CC68A9" w:rsidP="002B7607">
      <w:pPr>
        <w:rPr>
          <w:rFonts w:asciiTheme="majorHAnsi" w:hAnsiTheme="majorHAnsi" w:cstheme="majorHAnsi"/>
        </w:rPr>
        <w:sectPr w:rsidR="001965E5" w:rsidSect="00602236">
          <w:pgSz w:w="15840" w:h="12240" w:orient="landscape"/>
          <w:pgMar w:top="720" w:right="720" w:bottom="720" w:left="720" w:header="0" w:footer="562" w:gutter="0"/>
          <w:cols w:space="720"/>
          <w:titlePg/>
          <w:docGrid w:linePitch="299"/>
        </w:sectPr>
      </w:pPr>
      <w:r w:rsidRPr="00CC68A9">
        <w:rPr>
          <w:noProof/>
        </w:rPr>
        <w:drawing>
          <wp:inline distT="0" distB="0" distL="0" distR="0" wp14:anchorId="0A6D375D" wp14:editId="26A2A07C">
            <wp:extent cx="9144000" cy="4218305"/>
            <wp:effectExtent l="0" t="0" r="0" b="0"/>
            <wp:docPr id="5440129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44000" cy="4218305"/>
                    </a:xfrm>
                    <a:prstGeom prst="rect">
                      <a:avLst/>
                    </a:prstGeom>
                    <a:noFill/>
                    <a:ln>
                      <a:noFill/>
                    </a:ln>
                  </pic:spPr>
                </pic:pic>
              </a:graphicData>
            </a:graphic>
          </wp:inline>
        </w:drawing>
      </w:r>
    </w:p>
    <w:p w14:paraId="22E12F93" w14:textId="4B8737FD" w:rsidR="001965E5" w:rsidRPr="00A200C8" w:rsidRDefault="001965E5" w:rsidP="001965E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 Subspecialty</w:t>
      </w:r>
      <w:r w:rsidRPr="00A200C8">
        <w:rPr>
          <w:rFonts w:asciiTheme="majorHAnsi" w:eastAsia="Times New Roman" w:hAnsiTheme="majorHAnsi" w:cstheme="majorHAnsi"/>
          <w:b/>
          <w:bCs/>
          <w:color w:val="112277"/>
        </w:rPr>
        <w:t>, overall and by sex, fiscal year 2005/2006 to 2022/2023</w:t>
      </w:r>
    </w:p>
    <w:p w14:paraId="126AB652" w14:textId="16D279B8" w:rsidR="001965E5" w:rsidRDefault="001965E5" w:rsidP="002B7607">
      <w:pPr>
        <w:rPr>
          <w:rFonts w:asciiTheme="majorHAnsi" w:hAnsiTheme="majorHAnsi" w:cstheme="majorHAnsi"/>
        </w:rPr>
      </w:pPr>
      <w:r>
        <w:rPr>
          <w:rFonts w:asciiTheme="majorHAnsi" w:eastAsia="Times New Roman" w:hAnsiTheme="majorHAnsi" w:cstheme="majorHAnsi"/>
          <w:b/>
          <w:bCs/>
          <w:color w:val="112277"/>
        </w:rPr>
        <w:t>All</w:t>
      </w:r>
    </w:p>
    <w:p w14:paraId="77370720" w14:textId="4BA4F57E" w:rsidR="001965E5" w:rsidRDefault="001965E5" w:rsidP="002B7607">
      <w:pPr>
        <w:rPr>
          <w:rFonts w:asciiTheme="majorHAnsi" w:hAnsiTheme="majorHAnsi" w:cstheme="majorHAnsi"/>
        </w:rPr>
        <w:sectPr w:rsidR="001965E5" w:rsidSect="00602236">
          <w:pgSz w:w="15840" w:h="12240" w:orient="landscape"/>
          <w:pgMar w:top="720" w:right="720" w:bottom="720" w:left="720" w:header="0" w:footer="562" w:gutter="0"/>
          <w:cols w:space="720"/>
          <w:titlePg/>
          <w:docGrid w:linePitch="299"/>
        </w:sectPr>
      </w:pPr>
      <w:r w:rsidRPr="001965E5">
        <w:rPr>
          <w:noProof/>
        </w:rPr>
        <w:drawing>
          <wp:inline distT="0" distB="0" distL="0" distR="0" wp14:anchorId="2F2599CA" wp14:editId="3ADACEA9">
            <wp:extent cx="9144000" cy="4221480"/>
            <wp:effectExtent l="0" t="0" r="0" b="7620"/>
            <wp:docPr id="143261994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60E0F471" w14:textId="77777777" w:rsidR="001965E5" w:rsidRPr="00A200C8" w:rsidRDefault="001965E5" w:rsidP="001965E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 Subspecialty</w:t>
      </w:r>
      <w:r w:rsidRPr="00A200C8">
        <w:rPr>
          <w:rFonts w:asciiTheme="majorHAnsi" w:eastAsia="Times New Roman" w:hAnsiTheme="majorHAnsi" w:cstheme="majorHAnsi"/>
          <w:b/>
          <w:bCs/>
          <w:color w:val="112277"/>
        </w:rPr>
        <w:t>, overall and by sex, fiscal year 2005/2006 to 2022/2023</w:t>
      </w:r>
    </w:p>
    <w:p w14:paraId="63E84661" w14:textId="43A4BACE" w:rsidR="001965E5" w:rsidRDefault="001965E5" w:rsidP="002B7607">
      <w:pPr>
        <w:rPr>
          <w:rFonts w:asciiTheme="majorHAnsi" w:hAnsiTheme="majorHAnsi" w:cstheme="majorHAnsi"/>
        </w:rPr>
      </w:pPr>
      <w:r>
        <w:rPr>
          <w:rFonts w:asciiTheme="majorHAnsi" w:eastAsia="Times New Roman" w:hAnsiTheme="majorHAnsi" w:cstheme="majorHAnsi"/>
          <w:b/>
          <w:bCs/>
          <w:color w:val="112277"/>
        </w:rPr>
        <w:t>Female</w:t>
      </w:r>
    </w:p>
    <w:p w14:paraId="4FE1365E" w14:textId="182BD071" w:rsidR="001965E5" w:rsidRDefault="001965E5" w:rsidP="002B7607">
      <w:pPr>
        <w:rPr>
          <w:rFonts w:asciiTheme="majorHAnsi" w:hAnsiTheme="majorHAnsi" w:cstheme="majorHAnsi"/>
        </w:rPr>
        <w:sectPr w:rsidR="001965E5" w:rsidSect="00602236">
          <w:pgSz w:w="15840" w:h="12240" w:orient="landscape"/>
          <w:pgMar w:top="720" w:right="720" w:bottom="720" w:left="720" w:header="0" w:footer="562" w:gutter="0"/>
          <w:cols w:space="720"/>
          <w:titlePg/>
          <w:docGrid w:linePitch="299"/>
        </w:sectPr>
      </w:pPr>
      <w:r w:rsidRPr="001965E5">
        <w:rPr>
          <w:noProof/>
        </w:rPr>
        <w:drawing>
          <wp:inline distT="0" distB="0" distL="0" distR="0" wp14:anchorId="593F6B8A" wp14:editId="373D909A">
            <wp:extent cx="9144000" cy="4306570"/>
            <wp:effectExtent l="0" t="0" r="0" b="0"/>
            <wp:docPr id="13702081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0" cy="4306570"/>
                    </a:xfrm>
                    <a:prstGeom prst="rect">
                      <a:avLst/>
                    </a:prstGeom>
                    <a:noFill/>
                    <a:ln>
                      <a:noFill/>
                    </a:ln>
                  </pic:spPr>
                </pic:pic>
              </a:graphicData>
            </a:graphic>
          </wp:inline>
        </w:drawing>
      </w:r>
    </w:p>
    <w:p w14:paraId="6828014C" w14:textId="77777777" w:rsidR="001965E5" w:rsidRPr="00A200C8" w:rsidRDefault="001965E5" w:rsidP="001965E5">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 Subspecialty</w:t>
      </w:r>
      <w:r w:rsidRPr="00A200C8">
        <w:rPr>
          <w:rFonts w:asciiTheme="majorHAnsi" w:eastAsia="Times New Roman" w:hAnsiTheme="majorHAnsi" w:cstheme="majorHAnsi"/>
          <w:b/>
          <w:bCs/>
          <w:color w:val="112277"/>
        </w:rPr>
        <w:t>, overall and by sex, fiscal year 2005/2006 to 2022/2023</w:t>
      </w:r>
    </w:p>
    <w:p w14:paraId="773FDDAC" w14:textId="27120822" w:rsidR="001965E5" w:rsidRDefault="001965E5" w:rsidP="002B7607">
      <w:pPr>
        <w:rPr>
          <w:rFonts w:asciiTheme="majorHAnsi" w:hAnsiTheme="majorHAnsi" w:cstheme="majorHAnsi"/>
        </w:rPr>
      </w:pPr>
      <w:r>
        <w:rPr>
          <w:rFonts w:asciiTheme="majorHAnsi" w:eastAsia="Times New Roman" w:hAnsiTheme="majorHAnsi" w:cstheme="majorHAnsi"/>
          <w:b/>
          <w:bCs/>
          <w:color w:val="112277"/>
        </w:rPr>
        <w:t>Male</w:t>
      </w:r>
    </w:p>
    <w:p w14:paraId="0AF785CA" w14:textId="219F4C53" w:rsidR="001965E5" w:rsidRDefault="001965E5" w:rsidP="002B7607">
      <w:pPr>
        <w:rPr>
          <w:rFonts w:asciiTheme="majorHAnsi" w:hAnsiTheme="majorHAnsi" w:cstheme="majorHAnsi"/>
        </w:rPr>
        <w:sectPr w:rsidR="001965E5" w:rsidSect="00602236">
          <w:pgSz w:w="15840" w:h="12240" w:orient="landscape"/>
          <w:pgMar w:top="720" w:right="720" w:bottom="720" w:left="720" w:header="0" w:footer="562" w:gutter="0"/>
          <w:cols w:space="720"/>
          <w:titlePg/>
          <w:docGrid w:linePitch="299"/>
        </w:sectPr>
      </w:pPr>
      <w:r w:rsidRPr="001965E5">
        <w:rPr>
          <w:noProof/>
        </w:rPr>
        <w:drawing>
          <wp:inline distT="0" distB="0" distL="0" distR="0" wp14:anchorId="4D2BC4C1" wp14:editId="04494C0F">
            <wp:extent cx="9144000" cy="4221480"/>
            <wp:effectExtent l="0" t="0" r="0" b="7620"/>
            <wp:docPr id="14829370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4AC96831" w14:textId="2240AF3C" w:rsidR="001E5827" w:rsidRPr="00A200C8" w:rsidRDefault="001E5827" w:rsidP="001E582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Pediatrics</w:t>
      </w:r>
      <w:r w:rsidRPr="00A200C8">
        <w:rPr>
          <w:rFonts w:asciiTheme="majorHAnsi" w:eastAsia="Times New Roman" w:hAnsiTheme="majorHAnsi" w:cstheme="majorHAnsi"/>
          <w:b/>
          <w:bCs/>
          <w:color w:val="112277"/>
        </w:rPr>
        <w:t>, overall and by sex, fiscal year 2005/2006 to 2022/2023</w:t>
      </w:r>
    </w:p>
    <w:p w14:paraId="1D0458A5" w14:textId="7DEBD2D8" w:rsidR="001E5827" w:rsidRDefault="001E5827" w:rsidP="002B7607">
      <w:pPr>
        <w:rPr>
          <w:rFonts w:asciiTheme="majorHAnsi" w:hAnsiTheme="majorHAnsi" w:cstheme="majorHAnsi"/>
        </w:rPr>
      </w:pPr>
      <w:r>
        <w:rPr>
          <w:rFonts w:asciiTheme="majorHAnsi" w:eastAsia="Times New Roman" w:hAnsiTheme="majorHAnsi" w:cstheme="majorHAnsi"/>
          <w:b/>
          <w:bCs/>
          <w:color w:val="112277"/>
        </w:rPr>
        <w:t>All</w:t>
      </w:r>
    </w:p>
    <w:p w14:paraId="5F1BFAF8" w14:textId="016BBB7D" w:rsidR="001E5827" w:rsidRDefault="001E5827" w:rsidP="002B7607">
      <w:pPr>
        <w:rPr>
          <w:rFonts w:asciiTheme="majorHAnsi" w:hAnsiTheme="majorHAnsi" w:cstheme="majorHAnsi"/>
        </w:rPr>
        <w:sectPr w:rsidR="001E5827" w:rsidSect="00602236">
          <w:pgSz w:w="15840" w:h="12240" w:orient="landscape"/>
          <w:pgMar w:top="720" w:right="720" w:bottom="720" w:left="720" w:header="0" w:footer="562" w:gutter="0"/>
          <w:cols w:space="720"/>
          <w:titlePg/>
          <w:docGrid w:linePitch="299"/>
        </w:sectPr>
      </w:pPr>
      <w:r w:rsidRPr="001E5827">
        <w:rPr>
          <w:noProof/>
        </w:rPr>
        <w:drawing>
          <wp:inline distT="0" distB="0" distL="0" distR="0" wp14:anchorId="3EC45A9D" wp14:editId="19514DA2">
            <wp:extent cx="9144000" cy="4301490"/>
            <wp:effectExtent l="0" t="0" r="0" b="3810"/>
            <wp:docPr id="15745639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6D370EF1" w14:textId="77777777" w:rsidR="001E5827" w:rsidRPr="00A200C8" w:rsidRDefault="001E5827" w:rsidP="001E582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Pediatrics</w:t>
      </w:r>
      <w:r w:rsidRPr="00A200C8">
        <w:rPr>
          <w:rFonts w:asciiTheme="majorHAnsi" w:eastAsia="Times New Roman" w:hAnsiTheme="majorHAnsi" w:cstheme="majorHAnsi"/>
          <w:b/>
          <w:bCs/>
          <w:color w:val="112277"/>
        </w:rPr>
        <w:t>, overall and by sex, fiscal year 2005/2006 to 2022/2023</w:t>
      </w:r>
    </w:p>
    <w:p w14:paraId="43C4BA97" w14:textId="1940667D" w:rsidR="001E5827" w:rsidRDefault="001E5827" w:rsidP="002B7607">
      <w:pPr>
        <w:rPr>
          <w:rFonts w:asciiTheme="majorHAnsi" w:hAnsiTheme="majorHAnsi" w:cstheme="majorHAnsi"/>
        </w:rPr>
      </w:pPr>
      <w:r>
        <w:rPr>
          <w:rFonts w:asciiTheme="majorHAnsi" w:eastAsia="Times New Roman" w:hAnsiTheme="majorHAnsi" w:cstheme="majorHAnsi"/>
          <w:b/>
          <w:bCs/>
          <w:color w:val="112277"/>
        </w:rPr>
        <w:t>Female</w:t>
      </w:r>
    </w:p>
    <w:p w14:paraId="7F924C19" w14:textId="1585A983" w:rsidR="001E5827" w:rsidRDefault="001E5827" w:rsidP="002B7607">
      <w:pPr>
        <w:rPr>
          <w:rFonts w:asciiTheme="majorHAnsi" w:hAnsiTheme="majorHAnsi" w:cstheme="majorHAnsi"/>
        </w:rPr>
        <w:sectPr w:rsidR="001E5827" w:rsidSect="00602236">
          <w:pgSz w:w="15840" w:h="12240" w:orient="landscape"/>
          <w:pgMar w:top="720" w:right="720" w:bottom="720" w:left="720" w:header="0" w:footer="562" w:gutter="0"/>
          <w:cols w:space="720"/>
          <w:titlePg/>
          <w:docGrid w:linePitch="299"/>
        </w:sectPr>
      </w:pPr>
      <w:r w:rsidRPr="001E5827">
        <w:rPr>
          <w:noProof/>
        </w:rPr>
        <w:drawing>
          <wp:inline distT="0" distB="0" distL="0" distR="0" wp14:anchorId="2A26B95F" wp14:editId="69FBE522">
            <wp:extent cx="9144000" cy="4301490"/>
            <wp:effectExtent l="0" t="0" r="0" b="3810"/>
            <wp:docPr id="9624186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28858D3E" w14:textId="77777777" w:rsidR="001E5827" w:rsidRPr="00A200C8" w:rsidRDefault="001E5827" w:rsidP="001E582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Pediatrics</w:t>
      </w:r>
      <w:r w:rsidRPr="00A200C8">
        <w:rPr>
          <w:rFonts w:asciiTheme="majorHAnsi" w:eastAsia="Times New Roman" w:hAnsiTheme="majorHAnsi" w:cstheme="majorHAnsi"/>
          <w:b/>
          <w:bCs/>
          <w:color w:val="112277"/>
        </w:rPr>
        <w:t>, overall and by sex, fiscal year 2005/2006 to 2022/2023</w:t>
      </w:r>
    </w:p>
    <w:p w14:paraId="1BFF3449" w14:textId="1AA6775C" w:rsidR="001E5827" w:rsidRDefault="001E5827" w:rsidP="002B7607">
      <w:pPr>
        <w:rPr>
          <w:rFonts w:asciiTheme="majorHAnsi" w:hAnsiTheme="majorHAnsi" w:cstheme="majorHAnsi"/>
        </w:rPr>
      </w:pPr>
      <w:r>
        <w:rPr>
          <w:rFonts w:asciiTheme="majorHAnsi" w:eastAsia="Times New Roman" w:hAnsiTheme="majorHAnsi" w:cstheme="majorHAnsi"/>
          <w:b/>
          <w:bCs/>
          <w:color w:val="112277"/>
        </w:rPr>
        <w:t>Male</w:t>
      </w:r>
    </w:p>
    <w:p w14:paraId="7901E278" w14:textId="77777777" w:rsidR="007C45F1" w:rsidRDefault="001E5827" w:rsidP="002B7607">
      <w:pPr>
        <w:rPr>
          <w:rFonts w:asciiTheme="majorHAnsi" w:hAnsiTheme="majorHAnsi" w:cstheme="majorHAnsi"/>
        </w:rPr>
        <w:sectPr w:rsidR="007C45F1" w:rsidSect="00602236">
          <w:pgSz w:w="15840" w:h="12240" w:orient="landscape"/>
          <w:pgMar w:top="720" w:right="720" w:bottom="720" w:left="720" w:header="0" w:footer="562" w:gutter="0"/>
          <w:cols w:space="720"/>
          <w:titlePg/>
          <w:docGrid w:linePitch="299"/>
        </w:sectPr>
      </w:pPr>
      <w:r w:rsidRPr="001E5827">
        <w:rPr>
          <w:noProof/>
        </w:rPr>
        <w:drawing>
          <wp:inline distT="0" distB="0" distL="0" distR="0" wp14:anchorId="71D1004B" wp14:editId="70C6B676">
            <wp:extent cx="9144000" cy="4301490"/>
            <wp:effectExtent l="0" t="0" r="0" b="3810"/>
            <wp:docPr id="18797003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7392BF72" w14:textId="02B3323C" w:rsidR="007C45F1" w:rsidRPr="00A200C8" w:rsidRDefault="007C45F1" w:rsidP="007C45F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Physical Medicine and Rehab</w:t>
      </w:r>
      <w:r w:rsidRPr="00A200C8">
        <w:rPr>
          <w:rFonts w:asciiTheme="majorHAnsi" w:eastAsia="Times New Roman" w:hAnsiTheme="majorHAnsi" w:cstheme="majorHAnsi"/>
          <w:b/>
          <w:bCs/>
          <w:color w:val="112277"/>
        </w:rPr>
        <w:t>, overall and by sex, fiscal year 2005/2006 to 2022/2023</w:t>
      </w:r>
    </w:p>
    <w:p w14:paraId="4400F3B8" w14:textId="03DD9281" w:rsidR="007C45F1" w:rsidRDefault="007C45F1" w:rsidP="002B7607">
      <w:pPr>
        <w:rPr>
          <w:rFonts w:asciiTheme="majorHAnsi" w:hAnsiTheme="majorHAnsi" w:cstheme="majorHAnsi"/>
        </w:rPr>
      </w:pPr>
      <w:r>
        <w:rPr>
          <w:rFonts w:asciiTheme="majorHAnsi" w:eastAsia="Times New Roman" w:hAnsiTheme="majorHAnsi" w:cstheme="majorHAnsi"/>
          <w:b/>
          <w:bCs/>
          <w:color w:val="112277"/>
        </w:rPr>
        <w:t>All</w:t>
      </w:r>
    </w:p>
    <w:p w14:paraId="6B935087" w14:textId="274959A6" w:rsidR="007C45F1" w:rsidRDefault="007C45F1" w:rsidP="002B7607">
      <w:pPr>
        <w:rPr>
          <w:rFonts w:asciiTheme="majorHAnsi" w:hAnsiTheme="majorHAnsi" w:cstheme="majorHAnsi"/>
        </w:rPr>
        <w:sectPr w:rsidR="007C45F1" w:rsidSect="00602236">
          <w:pgSz w:w="15840" w:h="12240" w:orient="landscape"/>
          <w:pgMar w:top="720" w:right="720" w:bottom="720" w:left="720" w:header="0" w:footer="562" w:gutter="0"/>
          <w:cols w:space="720"/>
          <w:titlePg/>
          <w:docGrid w:linePitch="299"/>
        </w:sectPr>
      </w:pPr>
      <w:r w:rsidRPr="007C45F1">
        <w:rPr>
          <w:noProof/>
        </w:rPr>
        <w:drawing>
          <wp:inline distT="0" distB="0" distL="0" distR="0" wp14:anchorId="628BB5E8" wp14:editId="434C923F">
            <wp:extent cx="9144000" cy="4664075"/>
            <wp:effectExtent l="0" t="0" r="0" b="3175"/>
            <wp:docPr id="10235136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44000" cy="4664075"/>
                    </a:xfrm>
                    <a:prstGeom prst="rect">
                      <a:avLst/>
                    </a:prstGeom>
                    <a:noFill/>
                    <a:ln>
                      <a:noFill/>
                    </a:ln>
                  </pic:spPr>
                </pic:pic>
              </a:graphicData>
            </a:graphic>
          </wp:inline>
        </w:drawing>
      </w:r>
    </w:p>
    <w:p w14:paraId="03680BDA" w14:textId="77777777" w:rsidR="007C45F1" w:rsidRPr="00A200C8" w:rsidRDefault="007C45F1" w:rsidP="007C45F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Physical Medicine and Rehab</w:t>
      </w:r>
      <w:r w:rsidRPr="00A200C8">
        <w:rPr>
          <w:rFonts w:asciiTheme="majorHAnsi" w:eastAsia="Times New Roman" w:hAnsiTheme="majorHAnsi" w:cstheme="majorHAnsi"/>
          <w:b/>
          <w:bCs/>
          <w:color w:val="112277"/>
        </w:rPr>
        <w:t>, overall and by sex, fiscal year 2005/2006 to 2022/2023</w:t>
      </w:r>
    </w:p>
    <w:p w14:paraId="331D3ADD" w14:textId="57CD9838" w:rsidR="007C45F1" w:rsidRDefault="007C45F1" w:rsidP="002B7607">
      <w:pPr>
        <w:rPr>
          <w:rFonts w:asciiTheme="majorHAnsi" w:hAnsiTheme="majorHAnsi" w:cstheme="majorHAnsi"/>
        </w:rPr>
      </w:pPr>
      <w:r>
        <w:rPr>
          <w:rFonts w:asciiTheme="majorHAnsi" w:eastAsia="Times New Roman" w:hAnsiTheme="majorHAnsi" w:cstheme="majorHAnsi"/>
          <w:b/>
          <w:bCs/>
          <w:color w:val="112277"/>
        </w:rPr>
        <w:t>Female</w:t>
      </w:r>
    </w:p>
    <w:p w14:paraId="273503A0" w14:textId="055543F8" w:rsidR="007C45F1" w:rsidRDefault="007C45F1" w:rsidP="002B7607">
      <w:pPr>
        <w:rPr>
          <w:rFonts w:asciiTheme="majorHAnsi" w:hAnsiTheme="majorHAnsi" w:cstheme="majorHAnsi"/>
        </w:rPr>
        <w:sectPr w:rsidR="007C45F1" w:rsidSect="00602236">
          <w:pgSz w:w="15840" w:h="12240" w:orient="landscape"/>
          <w:pgMar w:top="720" w:right="720" w:bottom="720" w:left="720" w:header="0" w:footer="562" w:gutter="0"/>
          <w:cols w:space="720"/>
          <w:titlePg/>
          <w:docGrid w:linePitch="299"/>
        </w:sectPr>
      </w:pPr>
      <w:r w:rsidRPr="007C45F1">
        <w:rPr>
          <w:noProof/>
        </w:rPr>
        <w:drawing>
          <wp:inline distT="0" distB="0" distL="0" distR="0" wp14:anchorId="06E5C2CC" wp14:editId="33142750">
            <wp:extent cx="9144000" cy="4758690"/>
            <wp:effectExtent l="0" t="0" r="0" b="3810"/>
            <wp:docPr id="13961614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44000" cy="4758690"/>
                    </a:xfrm>
                    <a:prstGeom prst="rect">
                      <a:avLst/>
                    </a:prstGeom>
                    <a:noFill/>
                    <a:ln>
                      <a:noFill/>
                    </a:ln>
                  </pic:spPr>
                </pic:pic>
              </a:graphicData>
            </a:graphic>
          </wp:inline>
        </w:drawing>
      </w:r>
    </w:p>
    <w:p w14:paraId="57CC52EE" w14:textId="77777777" w:rsidR="007C45F1" w:rsidRPr="00A200C8" w:rsidRDefault="007C45F1" w:rsidP="007C45F1">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Physical Medicine and Rehab</w:t>
      </w:r>
      <w:r w:rsidRPr="00A200C8">
        <w:rPr>
          <w:rFonts w:asciiTheme="majorHAnsi" w:eastAsia="Times New Roman" w:hAnsiTheme="majorHAnsi" w:cstheme="majorHAnsi"/>
          <w:b/>
          <w:bCs/>
          <w:color w:val="112277"/>
        </w:rPr>
        <w:t>, overall and by sex, fiscal year 2005/2006 to 2022/2023</w:t>
      </w:r>
    </w:p>
    <w:p w14:paraId="3A367FA9" w14:textId="6301E316" w:rsidR="007C45F1" w:rsidRDefault="007C45F1" w:rsidP="002B7607">
      <w:pPr>
        <w:rPr>
          <w:rFonts w:asciiTheme="majorHAnsi" w:hAnsiTheme="majorHAnsi" w:cstheme="majorHAnsi"/>
        </w:rPr>
      </w:pPr>
      <w:r>
        <w:rPr>
          <w:rFonts w:asciiTheme="majorHAnsi" w:eastAsia="Times New Roman" w:hAnsiTheme="majorHAnsi" w:cstheme="majorHAnsi"/>
          <w:b/>
          <w:bCs/>
          <w:color w:val="112277"/>
        </w:rPr>
        <w:t>Male</w:t>
      </w:r>
    </w:p>
    <w:p w14:paraId="6A4784A7" w14:textId="77777777" w:rsidR="0093390D" w:rsidRDefault="007C45F1" w:rsidP="002B7607">
      <w:pPr>
        <w:rPr>
          <w:rFonts w:asciiTheme="majorHAnsi" w:hAnsiTheme="majorHAnsi" w:cstheme="majorHAnsi"/>
        </w:rPr>
        <w:sectPr w:rsidR="0093390D" w:rsidSect="00602236">
          <w:pgSz w:w="15840" w:h="12240" w:orient="landscape"/>
          <w:pgMar w:top="720" w:right="720" w:bottom="720" w:left="720" w:header="0" w:footer="562" w:gutter="0"/>
          <w:cols w:space="720"/>
          <w:titlePg/>
          <w:docGrid w:linePitch="299"/>
        </w:sectPr>
      </w:pPr>
      <w:r w:rsidRPr="007C45F1">
        <w:rPr>
          <w:noProof/>
        </w:rPr>
        <w:drawing>
          <wp:inline distT="0" distB="0" distL="0" distR="0" wp14:anchorId="760DC966" wp14:editId="5E10414E">
            <wp:extent cx="9144000" cy="4664075"/>
            <wp:effectExtent l="0" t="0" r="0" b="3175"/>
            <wp:docPr id="3301791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0" cy="4664075"/>
                    </a:xfrm>
                    <a:prstGeom prst="rect">
                      <a:avLst/>
                    </a:prstGeom>
                    <a:noFill/>
                    <a:ln>
                      <a:noFill/>
                    </a:ln>
                  </pic:spPr>
                </pic:pic>
              </a:graphicData>
            </a:graphic>
          </wp:inline>
        </w:drawing>
      </w:r>
    </w:p>
    <w:p w14:paraId="58D66DE9" w14:textId="1A61BA24" w:rsidR="0093390D" w:rsidRPr="00A200C8" w:rsidRDefault="0093390D" w:rsidP="0093390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Plastic Surgery</w:t>
      </w:r>
      <w:r w:rsidRPr="00A200C8">
        <w:rPr>
          <w:rFonts w:asciiTheme="majorHAnsi" w:eastAsia="Times New Roman" w:hAnsiTheme="majorHAnsi" w:cstheme="majorHAnsi"/>
          <w:b/>
          <w:bCs/>
          <w:color w:val="112277"/>
        </w:rPr>
        <w:t>, overall and by sex, fiscal year 2005/2006 to 2022/2023</w:t>
      </w:r>
    </w:p>
    <w:p w14:paraId="7926995D" w14:textId="73C9623A" w:rsidR="0093390D" w:rsidRDefault="0093390D" w:rsidP="002B7607">
      <w:pPr>
        <w:rPr>
          <w:rFonts w:asciiTheme="majorHAnsi" w:hAnsiTheme="majorHAnsi" w:cstheme="majorHAnsi"/>
        </w:rPr>
      </w:pPr>
      <w:r>
        <w:rPr>
          <w:rFonts w:asciiTheme="majorHAnsi" w:eastAsia="Times New Roman" w:hAnsiTheme="majorHAnsi" w:cstheme="majorHAnsi"/>
          <w:b/>
          <w:bCs/>
          <w:color w:val="112277"/>
        </w:rPr>
        <w:t>All</w:t>
      </w:r>
    </w:p>
    <w:p w14:paraId="4BEBBBF7" w14:textId="6ADE9C7F" w:rsidR="0093390D" w:rsidRDefault="0093390D" w:rsidP="002B7607">
      <w:pPr>
        <w:rPr>
          <w:rFonts w:asciiTheme="majorHAnsi" w:hAnsiTheme="majorHAnsi" w:cstheme="majorHAnsi"/>
        </w:rPr>
        <w:sectPr w:rsidR="0093390D" w:rsidSect="00602236">
          <w:pgSz w:w="15840" w:h="12240" w:orient="landscape"/>
          <w:pgMar w:top="720" w:right="720" w:bottom="720" w:left="720" w:header="0" w:footer="562" w:gutter="0"/>
          <w:cols w:space="720"/>
          <w:titlePg/>
          <w:docGrid w:linePitch="299"/>
        </w:sectPr>
      </w:pPr>
      <w:r w:rsidRPr="0093390D">
        <w:rPr>
          <w:noProof/>
        </w:rPr>
        <w:drawing>
          <wp:inline distT="0" distB="0" distL="0" distR="0" wp14:anchorId="2E524558" wp14:editId="3736C9E2">
            <wp:extent cx="9144000" cy="4239260"/>
            <wp:effectExtent l="0" t="0" r="0" b="8890"/>
            <wp:docPr id="5942985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1E6869D4" w14:textId="77777777" w:rsidR="0093390D" w:rsidRPr="00A200C8" w:rsidRDefault="0093390D" w:rsidP="0093390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Plastic Surgery</w:t>
      </w:r>
      <w:r w:rsidRPr="00A200C8">
        <w:rPr>
          <w:rFonts w:asciiTheme="majorHAnsi" w:eastAsia="Times New Roman" w:hAnsiTheme="majorHAnsi" w:cstheme="majorHAnsi"/>
          <w:b/>
          <w:bCs/>
          <w:color w:val="112277"/>
        </w:rPr>
        <w:t>, overall and by sex, fiscal year 2005/2006 to 2022/2023</w:t>
      </w:r>
    </w:p>
    <w:p w14:paraId="6B89BEC5" w14:textId="48D53351" w:rsidR="0093390D" w:rsidRDefault="0093390D" w:rsidP="002B7607">
      <w:pPr>
        <w:rPr>
          <w:rFonts w:asciiTheme="majorHAnsi" w:hAnsiTheme="majorHAnsi" w:cstheme="majorHAnsi"/>
        </w:rPr>
      </w:pPr>
      <w:r>
        <w:rPr>
          <w:rFonts w:asciiTheme="majorHAnsi" w:eastAsia="Times New Roman" w:hAnsiTheme="majorHAnsi" w:cstheme="majorHAnsi"/>
          <w:b/>
          <w:bCs/>
          <w:color w:val="112277"/>
        </w:rPr>
        <w:t>Female</w:t>
      </w:r>
    </w:p>
    <w:p w14:paraId="3C6FF11E" w14:textId="4BDCAA9A" w:rsidR="0093390D" w:rsidRDefault="0093390D" w:rsidP="002B7607">
      <w:pPr>
        <w:rPr>
          <w:rFonts w:asciiTheme="majorHAnsi" w:hAnsiTheme="majorHAnsi" w:cstheme="majorHAnsi"/>
        </w:rPr>
        <w:sectPr w:rsidR="0093390D" w:rsidSect="00602236">
          <w:pgSz w:w="15840" w:h="12240" w:orient="landscape"/>
          <w:pgMar w:top="720" w:right="720" w:bottom="720" w:left="720" w:header="0" w:footer="562" w:gutter="0"/>
          <w:cols w:space="720"/>
          <w:titlePg/>
          <w:docGrid w:linePitch="299"/>
        </w:sectPr>
      </w:pPr>
      <w:r w:rsidRPr="0093390D">
        <w:rPr>
          <w:noProof/>
        </w:rPr>
        <w:drawing>
          <wp:inline distT="0" distB="0" distL="0" distR="0" wp14:anchorId="625A4C2B" wp14:editId="7DC2FCFA">
            <wp:extent cx="9144000" cy="4239260"/>
            <wp:effectExtent l="0" t="0" r="0" b="8890"/>
            <wp:docPr id="20694154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44B856CB" w14:textId="77777777" w:rsidR="0093390D" w:rsidRPr="00A200C8" w:rsidRDefault="0093390D" w:rsidP="0093390D">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Plastic Surgery</w:t>
      </w:r>
      <w:r w:rsidRPr="00A200C8">
        <w:rPr>
          <w:rFonts w:asciiTheme="majorHAnsi" w:eastAsia="Times New Roman" w:hAnsiTheme="majorHAnsi" w:cstheme="majorHAnsi"/>
          <w:b/>
          <w:bCs/>
          <w:color w:val="112277"/>
        </w:rPr>
        <w:t>, overall and by sex, fiscal year 2005/2006 to 2022/2023</w:t>
      </w:r>
    </w:p>
    <w:p w14:paraId="4AE4C076" w14:textId="6C4B3695" w:rsidR="0093390D" w:rsidRDefault="0093390D" w:rsidP="002B7607">
      <w:pPr>
        <w:rPr>
          <w:rFonts w:asciiTheme="majorHAnsi" w:hAnsiTheme="majorHAnsi" w:cstheme="majorHAnsi"/>
        </w:rPr>
      </w:pPr>
      <w:r>
        <w:rPr>
          <w:rFonts w:asciiTheme="majorHAnsi" w:eastAsia="Times New Roman" w:hAnsiTheme="majorHAnsi" w:cstheme="majorHAnsi"/>
          <w:b/>
          <w:bCs/>
          <w:color w:val="112277"/>
        </w:rPr>
        <w:t>Male</w:t>
      </w:r>
    </w:p>
    <w:p w14:paraId="224FEC08" w14:textId="77777777" w:rsidR="00DF4AF3" w:rsidRDefault="0093390D" w:rsidP="002B7607">
      <w:pPr>
        <w:rPr>
          <w:rFonts w:asciiTheme="majorHAnsi" w:hAnsiTheme="majorHAnsi" w:cstheme="majorHAnsi"/>
        </w:rPr>
        <w:sectPr w:rsidR="00DF4AF3" w:rsidSect="00602236">
          <w:pgSz w:w="15840" w:h="12240" w:orient="landscape"/>
          <w:pgMar w:top="720" w:right="720" w:bottom="720" w:left="720" w:header="0" w:footer="562" w:gutter="0"/>
          <w:cols w:space="720"/>
          <w:titlePg/>
          <w:docGrid w:linePitch="299"/>
        </w:sectPr>
      </w:pPr>
      <w:r w:rsidRPr="0093390D">
        <w:rPr>
          <w:noProof/>
        </w:rPr>
        <w:drawing>
          <wp:inline distT="0" distB="0" distL="0" distR="0" wp14:anchorId="742978FB" wp14:editId="06A29812">
            <wp:extent cx="9144000" cy="4239260"/>
            <wp:effectExtent l="0" t="0" r="0" b="8890"/>
            <wp:docPr id="11048518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33C29FD8" w14:textId="7FFCC1F8" w:rsidR="00DF4AF3" w:rsidRPr="00A200C8" w:rsidRDefault="00DF4AF3" w:rsidP="00DF4AF3">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Primary Care</w:t>
      </w:r>
      <w:r w:rsidRPr="00A200C8">
        <w:rPr>
          <w:rFonts w:asciiTheme="majorHAnsi" w:eastAsia="Times New Roman" w:hAnsiTheme="majorHAnsi" w:cstheme="majorHAnsi"/>
          <w:b/>
          <w:bCs/>
          <w:color w:val="112277"/>
        </w:rPr>
        <w:t>, overall and by sex, fiscal year 2005/2006 to 2022/2023</w:t>
      </w:r>
    </w:p>
    <w:p w14:paraId="5276D47D" w14:textId="06B5DCA8" w:rsidR="00DF4AF3" w:rsidRDefault="00DF4AF3" w:rsidP="002B7607">
      <w:pPr>
        <w:rPr>
          <w:rFonts w:asciiTheme="majorHAnsi" w:hAnsiTheme="majorHAnsi" w:cstheme="majorHAnsi"/>
        </w:rPr>
      </w:pPr>
      <w:r>
        <w:rPr>
          <w:rFonts w:asciiTheme="majorHAnsi" w:eastAsia="Times New Roman" w:hAnsiTheme="majorHAnsi" w:cstheme="majorHAnsi"/>
          <w:b/>
          <w:bCs/>
          <w:color w:val="112277"/>
        </w:rPr>
        <w:t>All</w:t>
      </w:r>
    </w:p>
    <w:p w14:paraId="6F08ED2A" w14:textId="6CA6B4E6" w:rsidR="00DF4AF3" w:rsidRDefault="00DF4AF3" w:rsidP="002B7607">
      <w:pPr>
        <w:rPr>
          <w:rFonts w:asciiTheme="majorHAnsi" w:hAnsiTheme="majorHAnsi" w:cstheme="majorHAnsi"/>
        </w:rPr>
        <w:sectPr w:rsidR="00DF4AF3" w:rsidSect="00602236">
          <w:pgSz w:w="15840" w:h="12240" w:orient="landscape"/>
          <w:pgMar w:top="720" w:right="720" w:bottom="720" w:left="720" w:header="0" w:footer="562" w:gutter="0"/>
          <w:cols w:space="720"/>
          <w:titlePg/>
          <w:docGrid w:linePitch="299"/>
        </w:sectPr>
      </w:pPr>
      <w:r w:rsidRPr="00DF4AF3">
        <w:rPr>
          <w:noProof/>
        </w:rPr>
        <w:drawing>
          <wp:inline distT="0" distB="0" distL="0" distR="0" wp14:anchorId="469DF430" wp14:editId="159422D4">
            <wp:extent cx="9144000" cy="4239260"/>
            <wp:effectExtent l="0" t="0" r="0" b="8890"/>
            <wp:docPr id="17888626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57D0A434" w14:textId="77777777" w:rsidR="00DF4AF3" w:rsidRPr="00A200C8" w:rsidRDefault="00DF4AF3" w:rsidP="00DF4AF3">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Primary Care</w:t>
      </w:r>
      <w:r w:rsidRPr="00A200C8">
        <w:rPr>
          <w:rFonts w:asciiTheme="majorHAnsi" w:eastAsia="Times New Roman" w:hAnsiTheme="majorHAnsi" w:cstheme="majorHAnsi"/>
          <w:b/>
          <w:bCs/>
          <w:color w:val="112277"/>
        </w:rPr>
        <w:t>, overall and by sex, fiscal year 2005/2006 to 2022/2023</w:t>
      </w:r>
    </w:p>
    <w:p w14:paraId="60B69721" w14:textId="11DF7CA0" w:rsidR="00DF4AF3" w:rsidRDefault="00DF4AF3" w:rsidP="002B7607">
      <w:pPr>
        <w:rPr>
          <w:rFonts w:asciiTheme="majorHAnsi" w:hAnsiTheme="majorHAnsi" w:cstheme="majorHAnsi"/>
        </w:rPr>
      </w:pPr>
      <w:r>
        <w:rPr>
          <w:rFonts w:asciiTheme="majorHAnsi" w:eastAsia="Times New Roman" w:hAnsiTheme="majorHAnsi" w:cstheme="majorHAnsi"/>
          <w:b/>
          <w:bCs/>
          <w:color w:val="112277"/>
        </w:rPr>
        <w:t>Female</w:t>
      </w:r>
    </w:p>
    <w:p w14:paraId="277CE9F2" w14:textId="3A04AEE7" w:rsidR="00DF4AF3" w:rsidRDefault="00DF4AF3" w:rsidP="002B7607">
      <w:pPr>
        <w:rPr>
          <w:rFonts w:asciiTheme="majorHAnsi" w:hAnsiTheme="majorHAnsi" w:cstheme="majorHAnsi"/>
        </w:rPr>
        <w:sectPr w:rsidR="00DF4AF3" w:rsidSect="00602236">
          <w:pgSz w:w="15840" w:h="12240" w:orient="landscape"/>
          <w:pgMar w:top="720" w:right="720" w:bottom="720" w:left="720" w:header="0" w:footer="562" w:gutter="0"/>
          <w:cols w:space="720"/>
          <w:titlePg/>
          <w:docGrid w:linePitch="299"/>
        </w:sectPr>
      </w:pPr>
      <w:r w:rsidRPr="00DF4AF3">
        <w:rPr>
          <w:noProof/>
        </w:rPr>
        <w:drawing>
          <wp:inline distT="0" distB="0" distL="0" distR="0" wp14:anchorId="0E199F4C" wp14:editId="27775176">
            <wp:extent cx="9144000" cy="4239260"/>
            <wp:effectExtent l="0" t="0" r="0" b="8890"/>
            <wp:docPr id="64423768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5B8CB78C" w14:textId="77777777" w:rsidR="00DF4AF3" w:rsidRPr="00A200C8" w:rsidRDefault="00DF4AF3" w:rsidP="00DF4AF3">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Primary Care</w:t>
      </w:r>
      <w:r w:rsidRPr="00A200C8">
        <w:rPr>
          <w:rFonts w:asciiTheme="majorHAnsi" w:eastAsia="Times New Roman" w:hAnsiTheme="majorHAnsi" w:cstheme="majorHAnsi"/>
          <w:b/>
          <w:bCs/>
          <w:color w:val="112277"/>
        </w:rPr>
        <w:t>, overall and by sex, fiscal year 2005/2006 to 2022/2023</w:t>
      </w:r>
    </w:p>
    <w:p w14:paraId="7792F34D" w14:textId="127BEADC" w:rsidR="00DF4AF3" w:rsidRDefault="00DF4AF3" w:rsidP="002B7607">
      <w:pPr>
        <w:rPr>
          <w:rFonts w:asciiTheme="majorHAnsi" w:hAnsiTheme="majorHAnsi" w:cstheme="majorHAnsi"/>
        </w:rPr>
      </w:pPr>
      <w:r>
        <w:rPr>
          <w:rFonts w:asciiTheme="majorHAnsi" w:eastAsia="Times New Roman" w:hAnsiTheme="majorHAnsi" w:cstheme="majorHAnsi"/>
          <w:b/>
          <w:bCs/>
          <w:color w:val="112277"/>
        </w:rPr>
        <w:t>Male</w:t>
      </w:r>
    </w:p>
    <w:p w14:paraId="736F7864" w14:textId="77777777" w:rsidR="00D56B87" w:rsidRDefault="00DF4AF3" w:rsidP="002B7607">
      <w:pPr>
        <w:rPr>
          <w:rFonts w:asciiTheme="majorHAnsi" w:hAnsiTheme="majorHAnsi" w:cstheme="majorHAnsi"/>
        </w:rPr>
        <w:sectPr w:rsidR="00D56B87" w:rsidSect="00602236">
          <w:pgSz w:w="15840" w:h="12240" w:orient="landscape"/>
          <w:pgMar w:top="720" w:right="720" w:bottom="720" w:left="720" w:header="0" w:footer="562" w:gutter="0"/>
          <w:cols w:space="720"/>
          <w:titlePg/>
          <w:docGrid w:linePitch="299"/>
        </w:sectPr>
      </w:pPr>
      <w:r w:rsidRPr="00DF4AF3">
        <w:rPr>
          <w:noProof/>
        </w:rPr>
        <w:drawing>
          <wp:inline distT="0" distB="0" distL="0" distR="0" wp14:anchorId="4DC33F5C" wp14:editId="3C57C723">
            <wp:extent cx="9144000" cy="4239260"/>
            <wp:effectExtent l="0" t="0" r="0" b="8890"/>
            <wp:docPr id="16507067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6F1D2DA6" w14:textId="4378FC3E" w:rsidR="00D56B87" w:rsidRPr="00A200C8" w:rsidRDefault="00D56B87" w:rsidP="00D56B8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Psychiatry</w:t>
      </w:r>
      <w:r w:rsidRPr="00A200C8">
        <w:rPr>
          <w:rFonts w:asciiTheme="majorHAnsi" w:eastAsia="Times New Roman" w:hAnsiTheme="majorHAnsi" w:cstheme="majorHAnsi"/>
          <w:b/>
          <w:bCs/>
          <w:color w:val="112277"/>
        </w:rPr>
        <w:t>, overall and by sex, fiscal year 2005/2006 to 2022/2023</w:t>
      </w:r>
    </w:p>
    <w:p w14:paraId="45F8A6A0" w14:textId="2A3C0C1B" w:rsidR="00D56B87" w:rsidRDefault="00D56B87" w:rsidP="002B7607">
      <w:pPr>
        <w:rPr>
          <w:rFonts w:asciiTheme="majorHAnsi" w:hAnsiTheme="majorHAnsi" w:cstheme="majorHAnsi"/>
        </w:rPr>
      </w:pPr>
      <w:r>
        <w:rPr>
          <w:rFonts w:asciiTheme="majorHAnsi" w:eastAsia="Times New Roman" w:hAnsiTheme="majorHAnsi" w:cstheme="majorHAnsi"/>
          <w:b/>
          <w:bCs/>
          <w:color w:val="112277"/>
        </w:rPr>
        <w:t>All</w:t>
      </w:r>
    </w:p>
    <w:p w14:paraId="3130A6D4" w14:textId="3187E8BF" w:rsidR="00D56B87" w:rsidRDefault="00D56B87" w:rsidP="002B7607">
      <w:pPr>
        <w:rPr>
          <w:rFonts w:asciiTheme="majorHAnsi" w:hAnsiTheme="majorHAnsi" w:cstheme="majorHAnsi"/>
        </w:rPr>
        <w:sectPr w:rsidR="00D56B87" w:rsidSect="00602236">
          <w:pgSz w:w="15840" w:h="12240" w:orient="landscape"/>
          <w:pgMar w:top="720" w:right="720" w:bottom="720" w:left="720" w:header="0" w:footer="562" w:gutter="0"/>
          <w:cols w:space="720"/>
          <w:titlePg/>
          <w:docGrid w:linePitch="299"/>
        </w:sectPr>
      </w:pPr>
      <w:r w:rsidRPr="00D56B87">
        <w:rPr>
          <w:noProof/>
        </w:rPr>
        <w:drawing>
          <wp:inline distT="0" distB="0" distL="0" distR="0" wp14:anchorId="4C5AB69F" wp14:editId="35CA6926">
            <wp:extent cx="9144000" cy="4279900"/>
            <wp:effectExtent l="0" t="0" r="0" b="6350"/>
            <wp:docPr id="28110515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7AC32F45" w14:textId="77777777" w:rsidR="00D56B87" w:rsidRPr="00A200C8" w:rsidRDefault="00D56B87" w:rsidP="00D56B8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Psychiatry</w:t>
      </w:r>
      <w:r w:rsidRPr="00A200C8">
        <w:rPr>
          <w:rFonts w:asciiTheme="majorHAnsi" w:eastAsia="Times New Roman" w:hAnsiTheme="majorHAnsi" w:cstheme="majorHAnsi"/>
          <w:b/>
          <w:bCs/>
          <w:color w:val="112277"/>
        </w:rPr>
        <w:t>, overall and by sex, fiscal year 2005/2006 to 2022/2023</w:t>
      </w:r>
    </w:p>
    <w:p w14:paraId="6828A808" w14:textId="1048D80E" w:rsidR="00D56B87" w:rsidRDefault="00D56B87" w:rsidP="002B7607">
      <w:pPr>
        <w:rPr>
          <w:rFonts w:asciiTheme="majorHAnsi" w:hAnsiTheme="majorHAnsi" w:cstheme="majorHAnsi"/>
        </w:rPr>
      </w:pPr>
      <w:r>
        <w:rPr>
          <w:rFonts w:asciiTheme="majorHAnsi" w:eastAsia="Times New Roman" w:hAnsiTheme="majorHAnsi" w:cstheme="majorHAnsi"/>
          <w:b/>
          <w:bCs/>
          <w:color w:val="112277"/>
        </w:rPr>
        <w:t>Female</w:t>
      </w:r>
    </w:p>
    <w:p w14:paraId="48584876" w14:textId="0188621D" w:rsidR="00D56B87" w:rsidRDefault="00D56B87" w:rsidP="002B7607">
      <w:pPr>
        <w:rPr>
          <w:rFonts w:asciiTheme="majorHAnsi" w:hAnsiTheme="majorHAnsi" w:cstheme="majorHAnsi"/>
        </w:rPr>
        <w:sectPr w:rsidR="00D56B87" w:rsidSect="00602236">
          <w:pgSz w:w="15840" w:h="12240" w:orient="landscape"/>
          <w:pgMar w:top="720" w:right="720" w:bottom="720" w:left="720" w:header="0" w:footer="562" w:gutter="0"/>
          <w:cols w:space="720"/>
          <w:titlePg/>
          <w:docGrid w:linePitch="299"/>
        </w:sectPr>
      </w:pPr>
      <w:r w:rsidRPr="00D56B87">
        <w:rPr>
          <w:noProof/>
        </w:rPr>
        <w:drawing>
          <wp:inline distT="0" distB="0" distL="0" distR="0" wp14:anchorId="612B053D" wp14:editId="2BE697BF">
            <wp:extent cx="9144000" cy="4279900"/>
            <wp:effectExtent l="0" t="0" r="0" b="6350"/>
            <wp:docPr id="16876053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67A6E2BA" w14:textId="77777777" w:rsidR="00D56B87" w:rsidRPr="00A200C8" w:rsidRDefault="00D56B87" w:rsidP="00D56B8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Psychiatry</w:t>
      </w:r>
      <w:r w:rsidRPr="00A200C8">
        <w:rPr>
          <w:rFonts w:asciiTheme="majorHAnsi" w:eastAsia="Times New Roman" w:hAnsiTheme="majorHAnsi" w:cstheme="majorHAnsi"/>
          <w:b/>
          <w:bCs/>
          <w:color w:val="112277"/>
        </w:rPr>
        <w:t>, overall and by sex, fiscal year 2005/2006 to 2022/2023</w:t>
      </w:r>
    </w:p>
    <w:p w14:paraId="5E11B057" w14:textId="02995BE6" w:rsidR="00D56B87" w:rsidRDefault="00D56B87" w:rsidP="002B7607">
      <w:pPr>
        <w:rPr>
          <w:rFonts w:asciiTheme="majorHAnsi" w:hAnsiTheme="majorHAnsi" w:cstheme="majorHAnsi"/>
        </w:rPr>
      </w:pPr>
      <w:r>
        <w:rPr>
          <w:rFonts w:asciiTheme="majorHAnsi" w:eastAsia="Times New Roman" w:hAnsiTheme="majorHAnsi" w:cstheme="majorHAnsi"/>
          <w:b/>
          <w:bCs/>
          <w:color w:val="112277"/>
        </w:rPr>
        <w:t>Male</w:t>
      </w:r>
    </w:p>
    <w:p w14:paraId="303A86F0" w14:textId="55955CB0" w:rsidR="00D56B87" w:rsidRDefault="00D56B87" w:rsidP="002B7607">
      <w:pPr>
        <w:rPr>
          <w:rFonts w:asciiTheme="majorHAnsi" w:hAnsiTheme="majorHAnsi" w:cstheme="majorHAnsi"/>
        </w:rPr>
        <w:sectPr w:rsidR="00D56B87" w:rsidSect="00602236">
          <w:pgSz w:w="15840" w:h="12240" w:orient="landscape"/>
          <w:pgMar w:top="720" w:right="720" w:bottom="720" w:left="720" w:header="0" w:footer="562" w:gutter="0"/>
          <w:cols w:space="720"/>
          <w:titlePg/>
          <w:docGrid w:linePitch="299"/>
        </w:sectPr>
      </w:pPr>
      <w:r w:rsidRPr="00D56B87">
        <w:rPr>
          <w:noProof/>
        </w:rPr>
        <w:drawing>
          <wp:inline distT="0" distB="0" distL="0" distR="0" wp14:anchorId="29765E3B" wp14:editId="6B6C2E56">
            <wp:extent cx="9144000" cy="4279900"/>
            <wp:effectExtent l="0" t="0" r="0" b="6350"/>
            <wp:docPr id="125548199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0" cy="4279900"/>
                    </a:xfrm>
                    <a:prstGeom prst="rect">
                      <a:avLst/>
                    </a:prstGeom>
                    <a:noFill/>
                    <a:ln>
                      <a:noFill/>
                    </a:ln>
                  </pic:spPr>
                </pic:pic>
              </a:graphicData>
            </a:graphic>
          </wp:inline>
        </w:drawing>
      </w:r>
    </w:p>
    <w:p w14:paraId="4F46C3E4" w14:textId="55B35795" w:rsidR="00D8168F" w:rsidRPr="00A200C8" w:rsidRDefault="00D8168F" w:rsidP="00D8168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Radiation Oncology</w:t>
      </w:r>
      <w:r w:rsidRPr="00A200C8">
        <w:rPr>
          <w:rFonts w:asciiTheme="majorHAnsi" w:eastAsia="Times New Roman" w:hAnsiTheme="majorHAnsi" w:cstheme="majorHAnsi"/>
          <w:b/>
          <w:bCs/>
          <w:color w:val="112277"/>
        </w:rPr>
        <w:t>, overall and by sex, fiscal year 2005/2006 to 2022/2023</w:t>
      </w:r>
    </w:p>
    <w:p w14:paraId="1D974535" w14:textId="62671847" w:rsidR="00D8168F" w:rsidRDefault="00D8168F" w:rsidP="002B7607">
      <w:pPr>
        <w:rPr>
          <w:rFonts w:asciiTheme="majorHAnsi" w:hAnsiTheme="majorHAnsi" w:cstheme="majorHAnsi"/>
        </w:rPr>
      </w:pPr>
      <w:r>
        <w:rPr>
          <w:rFonts w:asciiTheme="majorHAnsi" w:eastAsia="Times New Roman" w:hAnsiTheme="majorHAnsi" w:cstheme="majorHAnsi"/>
          <w:b/>
          <w:bCs/>
          <w:color w:val="112277"/>
        </w:rPr>
        <w:t>All</w:t>
      </w:r>
    </w:p>
    <w:p w14:paraId="61CFC005" w14:textId="5FB77F30" w:rsidR="00D8168F" w:rsidRDefault="00D8168F" w:rsidP="002B7607">
      <w:pPr>
        <w:rPr>
          <w:rFonts w:asciiTheme="majorHAnsi" w:hAnsiTheme="majorHAnsi" w:cstheme="majorHAnsi"/>
        </w:rPr>
        <w:sectPr w:rsidR="00D8168F" w:rsidSect="00602236">
          <w:pgSz w:w="15840" w:h="12240" w:orient="landscape"/>
          <w:pgMar w:top="720" w:right="720" w:bottom="720" w:left="720" w:header="0" w:footer="562" w:gutter="0"/>
          <w:cols w:space="720"/>
          <w:titlePg/>
          <w:docGrid w:linePitch="299"/>
        </w:sectPr>
      </w:pPr>
      <w:r w:rsidRPr="00D8168F">
        <w:rPr>
          <w:noProof/>
        </w:rPr>
        <w:drawing>
          <wp:inline distT="0" distB="0" distL="0" distR="0" wp14:anchorId="7E8C4727" wp14:editId="55BA2950">
            <wp:extent cx="9144000" cy="4221480"/>
            <wp:effectExtent l="0" t="0" r="0" b="7620"/>
            <wp:docPr id="4296208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735E56A6" w14:textId="77777777" w:rsidR="00D8168F" w:rsidRPr="00A200C8" w:rsidRDefault="00D8168F" w:rsidP="00D8168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Radiation Oncology</w:t>
      </w:r>
      <w:r w:rsidRPr="00A200C8">
        <w:rPr>
          <w:rFonts w:asciiTheme="majorHAnsi" w:eastAsia="Times New Roman" w:hAnsiTheme="majorHAnsi" w:cstheme="majorHAnsi"/>
          <w:b/>
          <w:bCs/>
          <w:color w:val="112277"/>
        </w:rPr>
        <w:t>, overall and by sex, fiscal year 2005/2006 to 2022/2023</w:t>
      </w:r>
    </w:p>
    <w:p w14:paraId="21D13EAE" w14:textId="30DAAEAA" w:rsidR="00D8168F" w:rsidRDefault="00D8168F" w:rsidP="002B7607">
      <w:pPr>
        <w:rPr>
          <w:rFonts w:asciiTheme="majorHAnsi" w:hAnsiTheme="majorHAnsi" w:cstheme="majorHAnsi"/>
        </w:rPr>
      </w:pPr>
      <w:r>
        <w:rPr>
          <w:rFonts w:asciiTheme="majorHAnsi" w:eastAsia="Times New Roman" w:hAnsiTheme="majorHAnsi" w:cstheme="majorHAnsi"/>
          <w:b/>
          <w:bCs/>
          <w:color w:val="112277"/>
        </w:rPr>
        <w:t>Female</w:t>
      </w:r>
    </w:p>
    <w:p w14:paraId="2CEAEDA6" w14:textId="44BD00B7" w:rsidR="00D8168F" w:rsidRDefault="00D8168F" w:rsidP="002B7607">
      <w:pPr>
        <w:rPr>
          <w:rFonts w:asciiTheme="majorHAnsi" w:hAnsiTheme="majorHAnsi" w:cstheme="majorHAnsi"/>
        </w:rPr>
        <w:sectPr w:rsidR="00D8168F" w:rsidSect="00602236">
          <w:pgSz w:w="15840" w:h="12240" w:orient="landscape"/>
          <w:pgMar w:top="720" w:right="720" w:bottom="720" w:left="720" w:header="0" w:footer="562" w:gutter="0"/>
          <w:cols w:space="720"/>
          <w:titlePg/>
          <w:docGrid w:linePitch="299"/>
        </w:sectPr>
      </w:pPr>
      <w:r w:rsidRPr="00D8168F">
        <w:rPr>
          <w:noProof/>
        </w:rPr>
        <w:drawing>
          <wp:inline distT="0" distB="0" distL="0" distR="0" wp14:anchorId="78C5D95A" wp14:editId="0C2CC76A">
            <wp:extent cx="9144000" cy="4306570"/>
            <wp:effectExtent l="0" t="0" r="0" b="0"/>
            <wp:docPr id="470355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44000" cy="4306570"/>
                    </a:xfrm>
                    <a:prstGeom prst="rect">
                      <a:avLst/>
                    </a:prstGeom>
                    <a:noFill/>
                    <a:ln>
                      <a:noFill/>
                    </a:ln>
                  </pic:spPr>
                </pic:pic>
              </a:graphicData>
            </a:graphic>
          </wp:inline>
        </w:drawing>
      </w:r>
    </w:p>
    <w:p w14:paraId="34598409" w14:textId="77777777" w:rsidR="00D8168F" w:rsidRPr="00A200C8" w:rsidRDefault="00D8168F" w:rsidP="00D8168F">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Radiation Oncology</w:t>
      </w:r>
      <w:r w:rsidRPr="00A200C8">
        <w:rPr>
          <w:rFonts w:asciiTheme="majorHAnsi" w:eastAsia="Times New Roman" w:hAnsiTheme="majorHAnsi" w:cstheme="majorHAnsi"/>
          <w:b/>
          <w:bCs/>
          <w:color w:val="112277"/>
        </w:rPr>
        <w:t>, overall and by sex, fiscal year 2005/2006 to 2022/2023</w:t>
      </w:r>
    </w:p>
    <w:p w14:paraId="48064A34" w14:textId="427ACEC3" w:rsidR="00D8168F" w:rsidRDefault="00D8168F" w:rsidP="002B7607">
      <w:pPr>
        <w:rPr>
          <w:rFonts w:asciiTheme="majorHAnsi" w:hAnsiTheme="majorHAnsi" w:cstheme="majorHAnsi"/>
        </w:rPr>
      </w:pPr>
      <w:r>
        <w:rPr>
          <w:rFonts w:asciiTheme="majorHAnsi" w:eastAsia="Times New Roman" w:hAnsiTheme="majorHAnsi" w:cstheme="majorHAnsi"/>
          <w:b/>
          <w:bCs/>
          <w:color w:val="112277"/>
        </w:rPr>
        <w:t>Male</w:t>
      </w:r>
    </w:p>
    <w:p w14:paraId="6AD57C3C" w14:textId="506B8626" w:rsidR="00D8168F" w:rsidRDefault="00D8168F" w:rsidP="002B7607">
      <w:pPr>
        <w:rPr>
          <w:rFonts w:asciiTheme="majorHAnsi" w:hAnsiTheme="majorHAnsi" w:cstheme="majorHAnsi"/>
        </w:rPr>
        <w:sectPr w:rsidR="00D8168F" w:rsidSect="00602236">
          <w:pgSz w:w="15840" w:h="12240" w:orient="landscape"/>
          <w:pgMar w:top="720" w:right="720" w:bottom="720" w:left="720" w:header="0" w:footer="562" w:gutter="0"/>
          <w:cols w:space="720"/>
          <w:titlePg/>
          <w:docGrid w:linePitch="299"/>
        </w:sectPr>
      </w:pPr>
      <w:r w:rsidRPr="00D8168F">
        <w:rPr>
          <w:noProof/>
        </w:rPr>
        <w:drawing>
          <wp:inline distT="0" distB="0" distL="0" distR="0" wp14:anchorId="4251CC11" wp14:editId="01606A2A">
            <wp:extent cx="9144000" cy="4221480"/>
            <wp:effectExtent l="0" t="0" r="0" b="7620"/>
            <wp:docPr id="28171159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0" cy="4221480"/>
                    </a:xfrm>
                    <a:prstGeom prst="rect">
                      <a:avLst/>
                    </a:prstGeom>
                    <a:noFill/>
                    <a:ln>
                      <a:noFill/>
                    </a:ln>
                  </pic:spPr>
                </pic:pic>
              </a:graphicData>
            </a:graphic>
          </wp:inline>
        </w:drawing>
      </w:r>
    </w:p>
    <w:p w14:paraId="459499FA" w14:textId="2D82A01D" w:rsidR="0027622A" w:rsidRPr="00A200C8" w:rsidRDefault="0027622A" w:rsidP="0027622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Respirology</w:t>
      </w:r>
      <w:r w:rsidRPr="00A200C8">
        <w:rPr>
          <w:rFonts w:asciiTheme="majorHAnsi" w:eastAsia="Times New Roman" w:hAnsiTheme="majorHAnsi" w:cstheme="majorHAnsi"/>
          <w:b/>
          <w:bCs/>
          <w:color w:val="112277"/>
        </w:rPr>
        <w:t>, overall and by sex, fiscal year 2005/2006 to 2022/2023</w:t>
      </w:r>
    </w:p>
    <w:p w14:paraId="6B5F6438" w14:textId="1738C1F9" w:rsidR="0027622A" w:rsidRDefault="0027622A" w:rsidP="0027622A">
      <w:pPr>
        <w:rPr>
          <w:rFonts w:asciiTheme="majorHAnsi" w:hAnsiTheme="majorHAnsi" w:cstheme="majorHAnsi"/>
        </w:rPr>
      </w:pPr>
      <w:r>
        <w:rPr>
          <w:rFonts w:asciiTheme="majorHAnsi" w:eastAsia="Times New Roman" w:hAnsiTheme="majorHAnsi" w:cstheme="majorHAnsi"/>
          <w:b/>
          <w:bCs/>
          <w:color w:val="112277"/>
        </w:rPr>
        <w:t>All</w:t>
      </w:r>
    </w:p>
    <w:p w14:paraId="6E83CDA9" w14:textId="749AA2AB" w:rsidR="0027622A" w:rsidRDefault="0027622A" w:rsidP="0027622A">
      <w:pPr>
        <w:rPr>
          <w:rFonts w:asciiTheme="majorHAnsi" w:hAnsiTheme="majorHAnsi" w:cstheme="majorHAnsi"/>
        </w:rPr>
        <w:sectPr w:rsidR="0027622A" w:rsidSect="00602236">
          <w:pgSz w:w="15840" w:h="12240" w:orient="landscape"/>
          <w:pgMar w:top="720" w:right="720" w:bottom="720" w:left="720" w:header="0" w:footer="562" w:gutter="0"/>
          <w:cols w:space="720"/>
          <w:titlePg/>
          <w:docGrid w:linePitch="299"/>
        </w:sectPr>
      </w:pPr>
      <w:r w:rsidRPr="0027622A">
        <w:rPr>
          <w:noProof/>
        </w:rPr>
        <w:drawing>
          <wp:inline distT="0" distB="0" distL="0" distR="0" wp14:anchorId="5D2DC7BB" wp14:editId="1B4CDB3F">
            <wp:extent cx="9144000" cy="4258945"/>
            <wp:effectExtent l="0" t="0" r="0" b="8255"/>
            <wp:docPr id="16002550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29A8BD68" w14:textId="77777777" w:rsidR="0027622A" w:rsidRPr="00A200C8" w:rsidRDefault="0027622A" w:rsidP="0027622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Respirology</w:t>
      </w:r>
      <w:r w:rsidRPr="00A200C8">
        <w:rPr>
          <w:rFonts w:asciiTheme="majorHAnsi" w:eastAsia="Times New Roman" w:hAnsiTheme="majorHAnsi" w:cstheme="majorHAnsi"/>
          <w:b/>
          <w:bCs/>
          <w:color w:val="112277"/>
        </w:rPr>
        <w:t>, overall and by sex, fiscal year 2005/2006 to 2022/2023</w:t>
      </w:r>
    </w:p>
    <w:p w14:paraId="645B9D27" w14:textId="76C20F21" w:rsidR="0027622A" w:rsidRDefault="0027622A" w:rsidP="0027622A">
      <w:pPr>
        <w:rPr>
          <w:rFonts w:asciiTheme="majorHAnsi" w:hAnsiTheme="majorHAnsi" w:cstheme="majorHAnsi"/>
        </w:rPr>
      </w:pPr>
      <w:r>
        <w:rPr>
          <w:rFonts w:asciiTheme="majorHAnsi" w:eastAsia="Times New Roman" w:hAnsiTheme="majorHAnsi" w:cstheme="majorHAnsi"/>
          <w:b/>
          <w:bCs/>
          <w:color w:val="112277"/>
        </w:rPr>
        <w:t>Female</w:t>
      </w:r>
    </w:p>
    <w:p w14:paraId="08F43974" w14:textId="1E66AF31" w:rsidR="0027622A" w:rsidRDefault="0027622A" w:rsidP="0027622A">
      <w:pPr>
        <w:rPr>
          <w:rFonts w:asciiTheme="majorHAnsi" w:hAnsiTheme="majorHAnsi" w:cstheme="majorHAnsi"/>
        </w:rPr>
        <w:sectPr w:rsidR="0027622A" w:rsidSect="00602236">
          <w:pgSz w:w="15840" w:h="12240" w:orient="landscape"/>
          <w:pgMar w:top="720" w:right="720" w:bottom="720" w:left="720" w:header="0" w:footer="562" w:gutter="0"/>
          <w:cols w:space="720"/>
          <w:titlePg/>
          <w:docGrid w:linePitch="299"/>
        </w:sectPr>
      </w:pPr>
      <w:r w:rsidRPr="0027622A">
        <w:rPr>
          <w:noProof/>
        </w:rPr>
        <w:drawing>
          <wp:inline distT="0" distB="0" distL="0" distR="0" wp14:anchorId="3C1828E1" wp14:editId="0C252B21">
            <wp:extent cx="9144000" cy="4258945"/>
            <wp:effectExtent l="0" t="0" r="0" b="8255"/>
            <wp:docPr id="10938539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64896BF1" w14:textId="77777777" w:rsidR="0027622A" w:rsidRPr="00A200C8" w:rsidRDefault="0027622A" w:rsidP="0027622A">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Respirology</w:t>
      </w:r>
      <w:r w:rsidRPr="00A200C8">
        <w:rPr>
          <w:rFonts w:asciiTheme="majorHAnsi" w:eastAsia="Times New Roman" w:hAnsiTheme="majorHAnsi" w:cstheme="majorHAnsi"/>
          <w:b/>
          <w:bCs/>
          <w:color w:val="112277"/>
        </w:rPr>
        <w:t>, overall and by sex, fiscal year 2005/2006 to 2022/2023</w:t>
      </w:r>
    </w:p>
    <w:p w14:paraId="4E0D0519" w14:textId="76D400A6" w:rsidR="0027622A" w:rsidRDefault="0027622A" w:rsidP="0027622A">
      <w:pPr>
        <w:rPr>
          <w:rFonts w:asciiTheme="majorHAnsi" w:hAnsiTheme="majorHAnsi" w:cstheme="majorHAnsi"/>
        </w:rPr>
      </w:pPr>
      <w:r>
        <w:rPr>
          <w:rFonts w:asciiTheme="majorHAnsi" w:eastAsia="Times New Roman" w:hAnsiTheme="majorHAnsi" w:cstheme="majorHAnsi"/>
          <w:b/>
          <w:bCs/>
          <w:color w:val="112277"/>
        </w:rPr>
        <w:t>Male</w:t>
      </w:r>
    </w:p>
    <w:p w14:paraId="218F92CA" w14:textId="0DCB5F20" w:rsidR="0027622A" w:rsidRDefault="0027622A" w:rsidP="0027622A">
      <w:pPr>
        <w:rPr>
          <w:rFonts w:asciiTheme="majorHAnsi" w:hAnsiTheme="majorHAnsi" w:cstheme="majorHAnsi"/>
        </w:rPr>
        <w:sectPr w:rsidR="0027622A" w:rsidSect="00602236">
          <w:pgSz w:w="15840" w:h="12240" w:orient="landscape"/>
          <w:pgMar w:top="720" w:right="720" w:bottom="720" w:left="720" w:header="0" w:footer="562" w:gutter="0"/>
          <w:cols w:space="720"/>
          <w:titlePg/>
          <w:docGrid w:linePitch="299"/>
        </w:sectPr>
      </w:pPr>
      <w:r w:rsidRPr="0027622A">
        <w:rPr>
          <w:noProof/>
        </w:rPr>
        <w:drawing>
          <wp:inline distT="0" distB="0" distL="0" distR="0" wp14:anchorId="483100E5" wp14:editId="71674359">
            <wp:extent cx="9144000" cy="4258945"/>
            <wp:effectExtent l="0" t="0" r="0" b="8255"/>
            <wp:docPr id="213524853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0" cy="4258945"/>
                    </a:xfrm>
                    <a:prstGeom prst="rect">
                      <a:avLst/>
                    </a:prstGeom>
                    <a:noFill/>
                    <a:ln>
                      <a:noFill/>
                    </a:ln>
                  </pic:spPr>
                </pic:pic>
              </a:graphicData>
            </a:graphic>
          </wp:inline>
        </w:drawing>
      </w:r>
    </w:p>
    <w:p w14:paraId="7B6205A4" w14:textId="2BF7D411" w:rsidR="005F5447" w:rsidRPr="00A200C8" w:rsidRDefault="005F5447" w:rsidP="005F544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Rheumatology</w:t>
      </w:r>
      <w:r w:rsidRPr="00A200C8">
        <w:rPr>
          <w:rFonts w:asciiTheme="majorHAnsi" w:eastAsia="Times New Roman" w:hAnsiTheme="majorHAnsi" w:cstheme="majorHAnsi"/>
          <w:b/>
          <w:bCs/>
          <w:color w:val="112277"/>
        </w:rPr>
        <w:t>, overall and by sex, fiscal year 2005/2006 to 2022/2023</w:t>
      </w:r>
    </w:p>
    <w:p w14:paraId="1331DFC3" w14:textId="1A36ECED" w:rsidR="005F5447" w:rsidRDefault="005F5447" w:rsidP="0027622A">
      <w:pPr>
        <w:rPr>
          <w:rFonts w:asciiTheme="majorHAnsi" w:hAnsiTheme="majorHAnsi" w:cstheme="majorHAnsi"/>
        </w:rPr>
      </w:pPr>
      <w:r>
        <w:rPr>
          <w:rFonts w:asciiTheme="majorHAnsi" w:eastAsia="Times New Roman" w:hAnsiTheme="majorHAnsi" w:cstheme="majorHAnsi"/>
          <w:b/>
          <w:bCs/>
          <w:color w:val="112277"/>
        </w:rPr>
        <w:t>All</w:t>
      </w:r>
    </w:p>
    <w:p w14:paraId="1BE594DD" w14:textId="3DC394D7" w:rsidR="005F5447" w:rsidRDefault="005F5447" w:rsidP="0027622A">
      <w:pPr>
        <w:rPr>
          <w:rFonts w:asciiTheme="majorHAnsi" w:hAnsiTheme="majorHAnsi" w:cstheme="majorHAnsi"/>
        </w:rPr>
        <w:sectPr w:rsidR="005F5447" w:rsidSect="00602236">
          <w:pgSz w:w="15840" w:h="12240" w:orient="landscape"/>
          <w:pgMar w:top="720" w:right="720" w:bottom="720" w:left="720" w:header="0" w:footer="562" w:gutter="0"/>
          <w:cols w:space="720"/>
          <w:titlePg/>
          <w:docGrid w:linePitch="299"/>
        </w:sectPr>
      </w:pPr>
      <w:r w:rsidRPr="005F5447">
        <w:rPr>
          <w:noProof/>
        </w:rPr>
        <w:drawing>
          <wp:inline distT="0" distB="0" distL="0" distR="0" wp14:anchorId="048AA862" wp14:editId="12428786">
            <wp:extent cx="9144000" cy="4239260"/>
            <wp:effectExtent l="0" t="0" r="0" b="8890"/>
            <wp:docPr id="13365585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00568455" w14:textId="77777777" w:rsidR="005F5447" w:rsidRPr="00A200C8" w:rsidRDefault="005F5447" w:rsidP="005F544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Rheumatology</w:t>
      </w:r>
      <w:r w:rsidRPr="00A200C8">
        <w:rPr>
          <w:rFonts w:asciiTheme="majorHAnsi" w:eastAsia="Times New Roman" w:hAnsiTheme="majorHAnsi" w:cstheme="majorHAnsi"/>
          <w:b/>
          <w:bCs/>
          <w:color w:val="112277"/>
        </w:rPr>
        <w:t>, overall and by sex, fiscal year 2005/2006 to 2022/2023</w:t>
      </w:r>
    </w:p>
    <w:p w14:paraId="59E34EE5" w14:textId="2B2F419B" w:rsidR="005F5447" w:rsidRDefault="005F5447" w:rsidP="0027622A">
      <w:pPr>
        <w:rPr>
          <w:rFonts w:asciiTheme="majorHAnsi" w:hAnsiTheme="majorHAnsi" w:cstheme="majorHAnsi"/>
        </w:rPr>
      </w:pPr>
      <w:r>
        <w:rPr>
          <w:rFonts w:asciiTheme="majorHAnsi" w:eastAsia="Times New Roman" w:hAnsiTheme="majorHAnsi" w:cstheme="majorHAnsi"/>
          <w:b/>
          <w:bCs/>
          <w:color w:val="112277"/>
        </w:rPr>
        <w:t>Female</w:t>
      </w:r>
    </w:p>
    <w:p w14:paraId="1D55C7D8" w14:textId="6F56395B" w:rsidR="005F5447" w:rsidRDefault="005F5447" w:rsidP="0027622A">
      <w:pPr>
        <w:rPr>
          <w:rFonts w:asciiTheme="majorHAnsi" w:hAnsiTheme="majorHAnsi" w:cstheme="majorHAnsi"/>
        </w:rPr>
        <w:sectPr w:rsidR="005F5447" w:rsidSect="00602236">
          <w:pgSz w:w="15840" w:h="12240" w:orient="landscape"/>
          <w:pgMar w:top="720" w:right="720" w:bottom="720" w:left="720" w:header="0" w:footer="562" w:gutter="0"/>
          <w:cols w:space="720"/>
          <w:titlePg/>
          <w:docGrid w:linePitch="299"/>
        </w:sectPr>
      </w:pPr>
      <w:r w:rsidRPr="005F5447">
        <w:rPr>
          <w:noProof/>
        </w:rPr>
        <w:drawing>
          <wp:inline distT="0" distB="0" distL="0" distR="0" wp14:anchorId="017AC9DE" wp14:editId="0FF023F7">
            <wp:extent cx="9144000" cy="4239260"/>
            <wp:effectExtent l="0" t="0" r="0" b="8890"/>
            <wp:docPr id="11987285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2D9E9CDB" w14:textId="77777777" w:rsidR="005F5447" w:rsidRPr="00A200C8" w:rsidRDefault="005F5447" w:rsidP="005F5447">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Rheumatology</w:t>
      </w:r>
      <w:r w:rsidRPr="00A200C8">
        <w:rPr>
          <w:rFonts w:asciiTheme="majorHAnsi" w:eastAsia="Times New Roman" w:hAnsiTheme="majorHAnsi" w:cstheme="majorHAnsi"/>
          <w:b/>
          <w:bCs/>
          <w:color w:val="112277"/>
        </w:rPr>
        <w:t>, overall and by sex, fiscal year 2005/2006 to 2022/2023</w:t>
      </w:r>
    </w:p>
    <w:p w14:paraId="1837BEC7" w14:textId="401F7FA1" w:rsidR="005F5447" w:rsidRDefault="005F5447" w:rsidP="0027622A">
      <w:pPr>
        <w:rPr>
          <w:rFonts w:asciiTheme="majorHAnsi" w:hAnsiTheme="majorHAnsi" w:cstheme="majorHAnsi"/>
        </w:rPr>
      </w:pPr>
      <w:r>
        <w:rPr>
          <w:rFonts w:asciiTheme="majorHAnsi" w:eastAsia="Times New Roman" w:hAnsiTheme="majorHAnsi" w:cstheme="majorHAnsi"/>
          <w:b/>
          <w:bCs/>
          <w:color w:val="112277"/>
        </w:rPr>
        <w:t>Male</w:t>
      </w:r>
    </w:p>
    <w:p w14:paraId="0ED6E11B" w14:textId="77777777" w:rsidR="00697ABA" w:rsidRDefault="005F5447" w:rsidP="0027622A">
      <w:pPr>
        <w:rPr>
          <w:rFonts w:asciiTheme="majorHAnsi" w:hAnsiTheme="majorHAnsi" w:cstheme="majorHAnsi"/>
        </w:rPr>
        <w:sectPr w:rsidR="00697ABA" w:rsidSect="00602236">
          <w:pgSz w:w="15840" w:h="12240" w:orient="landscape"/>
          <w:pgMar w:top="720" w:right="720" w:bottom="720" w:left="720" w:header="0" w:footer="562" w:gutter="0"/>
          <w:cols w:space="720"/>
          <w:titlePg/>
          <w:docGrid w:linePitch="299"/>
        </w:sectPr>
      </w:pPr>
      <w:r w:rsidRPr="005F5447">
        <w:rPr>
          <w:noProof/>
        </w:rPr>
        <w:drawing>
          <wp:inline distT="0" distB="0" distL="0" distR="0" wp14:anchorId="6C850EB6" wp14:editId="152DDF8B">
            <wp:extent cx="9144000" cy="4239260"/>
            <wp:effectExtent l="0" t="0" r="0" b="8890"/>
            <wp:docPr id="13871418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0" cy="4239260"/>
                    </a:xfrm>
                    <a:prstGeom prst="rect">
                      <a:avLst/>
                    </a:prstGeom>
                    <a:noFill/>
                    <a:ln>
                      <a:noFill/>
                    </a:ln>
                  </pic:spPr>
                </pic:pic>
              </a:graphicData>
            </a:graphic>
          </wp:inline>
        </w:drawing>
      </w:r>
    </w:p>
    <w:p w14:paraId="33F26585" w14:textId="70B5B7A5" w:rsidR="00FE73E0" w:rsidRPr="00A200C8" w:rsidRDefault="00FE73E0" w:rsidP="00FE73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Thoracic Surgery</w:t>
      </w:r>
      <w:r w:rsidRPr="00A200C8">
        <w:rPr>
          <w:rFonts w:asciiTheme="majorHAnsi" w:eastAsia="Times New Roman" w:hAnsiTheme="majorHAnsi" w:cstheme="majorHAnsi"/>
          <w:b/>
          <w:bCs/>
          <w:color w:val="112277"/>
        </w:rPr>
        <w:t>, overall and by sex, fiscal year 2005/2006 to 2022/2023</w:t>
      </w:r>
    </w:p>
    <w:p w14:paraId="774F3007" w14:textId="23737FDD" w:rsidR="00FE73E0" w:rsidRDefault="00FE73E0" w:rsidP="0027622A">
      <w:pPr>
        <w:rPr>
          <w:rFonts w:asciiTheme="majorHAnsi" w:hAnsiTheme="majorHAnsi" w:cstheme="majorHAnsi"/>
        </w:rPr>
      </w:pPr>
      <w:r>
        <w:rPr>
          <w:rFonts w:asciiTheme="majorHAnsi" w:eastAsia="Times New Roman" w:hAnsiTheme="majorHAnsi" w:cstheme="majorHAnsi"/>
          <w:b/>
          <w:bCs/>
          <w:color w:val="112277"/>
        </w:rPr>
        <w:t>All</w:t>
      </w:r>
    </w:p>
    <w:p w14:paraId="65DEBF28" w14:textId="74DDAD53" w:rsidR="00697ABA" w:rsidRDefault="00697ABA" w:rsidP="0027622A">
      <w:pPr>
        <w:rPr>
          <w:rFonts w:asciiTheme="majorHAnsi" w:hAnsiTheme="majorHAnsi" w:cstheme="majorHAnsi"/>
        </w:rPr>
        <w:sectPr w:rsidR="00697ABA" w:rsidSect="00602236">
          <w:pgSz w:w="15840" w:h="12240" w:orient="landscape"/>
          <w:pgMar w:top="720" w:right="720" w:bottom="720" w:left="720" w:header="0" w:footer="562" w:gutter="0"/>
          <w:cols w:space="720"/>
          <w:titlePg/>
          <w:docGrid w:linePitch="299"/>
        </w:sectPr>
      </w:pPr>
      <w:r w:rsidRPr="00697ABA">
        <w:rPr>
          <w:noProof/>
        </w:rPr>
        <w:drawing>
          <wp:inline distT="0" distB="0" distL="0" distR="0" wp14:anchorId="0C8ED10A" wp14:editId="525D71AC">
            <wp:extent cx="9144000" cy="4197985"/>
            <wp:effectExtent l="0" t="0" r="0" b="0"/>
            <wp:docPr id="19626942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2E03AF08" w14:textId="77777777" w:rsidR="00FE73E0" w:rsidRPr="00A200C8" w:rsidRDefault="00FE73E0" w:rsidP="00FE73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Thoracic Surgery</w:t>
      </w:r>
      <w:r w:rsidRPr="00A200C8">
        <w:rPr>
          <w:rFonts w:asciiTheme="majorHAnsi" w:eastAsia="Times New Roman" w:hAnsiTheme="majorHAnsi" w:cstheme="majorHAnsi"/>
          <w:b/>
          <w:bCs/>
          <w:color w:val="112277"/>
        </w:rPr>
        <w:t>, overall and by sex, fiscal year 2005/2006 to 2022/2023</w:t>
      </w:r>
    </w:p>
    <w:p w14:paraId="4FB35654" w14:textId="7BA1BC95" w:rsidR="00FE73E0" w:rsidRDefault="00FE73E0" w:rsidP="0027622A">
      <w:pPr>
        <w:rPr>
          <w:rFonts w:asciiTheme="majorHAnsi" w:hAnsiTheme="majorHAnsi" w:cstheme="majorHAnsi"/>
        </w:rPr>
      </w:pPr>
      <w:r>
        <w:rPr>
          <w:rFonts w:asciiTheme="majorHAnsi" w:eastAsia="Times New Roman" w:hAnsiTheme="majorHAnsi" w:cstheme="majorHAnsi"/>
          <w:b/>
          <w:bCs/>
          <w:color w:val="112277"/>
        </w:rPr>
        <w:t>Female</w:t>
      </w:r>
    </w:p>
    <w:p w14:paraId="16D79123" w14:textId="42FF1AC9" w:rsidR="00FE73E0" w:rsidRDefault="00FE73E0" w:rsidP="0027622A">
      <w:pPr>
        <w:rPr>
          <w:rFonts w:asciiTheme="majorHAnsi" w:hAnsiTheme="majorHAnsi" w:cstheme="majorHAnsi"/>
        </w:rPr>
        <w:sectPr w:rsidR="00FE73E0" w:rsidSect="00602236">
          <w:pgSz w:w="15840" w:h="12240" w:orient="landscape"/>
          <w:pgMar w:top="720" w:right="720" w:bottom="720" w:left="720" w:header="0" w:footer="562" w:gutter="0"/>
          <w:cols w:space="720"/>
          <w:titlePg/>
          <w:docGrid w:linePitch="299"/>
        </w:sectPr>
      </w:pPr>
      <w:r w:rsidRPr="00FE73E0">
        <w:rPr>
          <w:noProof/>
        </w:rPr>
        <w:drawing>
          <wp:inline distT="0" distB="0" distL="0" distR="0" wp14:anchorId="109ED057" wp14:editId="1910354A">
            <wp:extent cx="9144000" cy="4545330"/>
            <wp:effectExtent l="0" t="0" r="0" b="7620"/>
            <wp:docPr id="11563448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44000" cy="4545330"/>
                    </a:xfrm>
                    <a:prstGeom prst="rect">
                      <a:avLst/>
                    </a:prstGeom>
                    <a:noFill/>
                    <a:ln>
                      <a:noFill/>
                    </a:ln>
                  </pic:spPr>
                </pic:pic>
              </a:graphicData>
            </a:graphic>
          </wp:inline>
        </w:drawing>
      </w:r>
    </w:p>
    <w:p w14:paraId="46579E73" w14:textId="77777777" w:rsidR="00FE73E0" w:rsidRPr="00A200C8" w:rsidRDefault="00FE73E0" w:rsidP="00FE73E0">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Thoracic Surgery</w:t>
      </w:r>
      <w:r w:rsidRPr="00A200C8">
        <w:rPr>
          <w:rFonts w:asciiTheme="majorHAnsi" w:eastAsia="Times New Roman" w:hAnsiTheme="majorHAnsi" w:cstheme="majorHAnsi"/>
          <w:b/>
          <w:bCs/>
          <w:color w:val="112277"/>
        </w:rPr>
        <w:t>, overall and by sex, fiscal year 2005/2006 to 2022/2023</w:t>
      </w:r>
    </w:p>
    <w:p w14:paraId="72FBF0F3" w14:textId="59AAFFCD" w:rsidR="00FE73E0" w:rsidRDefault="00FE73E0" w:rsidP="0027622A">
      <w:pPr>
        <w:rPr>
          <w:rFonts w:asciiTheme="majorHAnsi" w:hAnsiTheme="majorHAnsi" w:cstheme="majorHAnsi"/>
        </w:rPr>
      </w:pPr>
      <w:r>
        <w:rPr>
          <w:rFonts w:asciiTheme="majorHAnsi" w:eastAsia="Times New Roman" w:hAnsiTheme="majorHAnsi" w:cstheme="majorHAnsi"/>
          <w:b/>
          <w:bCs/>
          <w:color w:val="112277"/>
        </w:rPr>
        <w:t>Male</w:t>
      </w:r>
    </w:p>
    <w:p w14:paraId="31B01A83" w14:textId="77777777" w:rsidR="00BA0043" w:rsidRDefault="00FE73E0" w:rsidP="0027622A">
      <w:pPr>
        <w:rPr>
          <w:rFonts w:asciiTheme="majorHAnsi" w:hAnsiTheme="majorHAnsi" w:cstheme="majorHAnsi"/>
        </w:rPr>
        <w:sectPr w:rsidR="00BA0043" w:rsidSect="00602236">
          <w:pgSz w:w="15840" w:h="12240" w:orient="landscape"/>
          <w:pgMar w:top="720" w:right="720" w:bottom="720" w:left="720" w:header="0" w:footer="562" w:gutter="0"/>
          <w:cols w:space="720"/>
          <w:titlePg/>
          <w:docGrid w:linePitch="299"/>
        </w:sectPr>
      </w:pPr>
      <w:r w:rsidRPr="00FE73E0">
        <w:rPr>
          <w:noProof/>
        </w:rPr>
        <w:drawing>
          <wp:inline distT="0" distB="0" distL="0" distR="0" wp14:anchorId="6FCD607A" wp14:editId="1AEA8ECB">
            <wp:extent cx="9144000" cy="4197985"/>
            <wp:effectExtent l="0" t="0" r="0" b="0"/>
            <wp:docPr id="139085087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5C474FDF" w14:textId="183C42EC"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Urology</w:t>
      </w:r>
      <w:r w:rsidRPr="00A200C8">
        <w:rPr>
          <w:rFonts w:asciiTheme="majorHAnsi" w:eastAsia="Times New Roman" w:hAnsiTheme="majorHAnsi" w:cstheme="majorHAnsi"/>
          <w:b/>
          <w:bCs/>
          <w:color w:val="112277"/>
        </w:rPr>
        <w:t>, overall and by sex, fiscal year 2005/2006 to 2022/2023</w:t>
      </w:r>
    </w:p>
    <w:p w14:paraId="2A24AE81" w14:textId="1ED15468"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All</w:t>
      </w:r>
    </w:p>
    <w:p w14:paraId="5D6F6CB4" w14:textId="551F3AEE" w:rsidR="00BA0043" w:rsidRDefault="00BA0043" w:rsidP="0027622A">
      <w:pPr>
        <w:rPr>
          <w:rFonts w:asciiTheme="majorHAnsi" w:hAnsiTheme="majorHAnsi" w:cstheme="majorHAnsi"/>
        </w:rPr>
        <w:sectPr w:rsidR="00BA0043" w:rsidSect="00602236">
          <w:pgSz w:w="15840" w:h="12240" w:orient="landscape"/>
          <w:pgMar w:top="720" w:right="720" w:bottom="720" w:left="720" w:header="0" w:footer="562" w:gutter="0"/>
          <w:cols w:space="720"/>
          <w:titlePg/>
          <w:docGrid w:linePitch="299"/>
        </w:sectPr>
      </w:pPr>
      <w:r w:rsidRPr="00BA0043">
        <w:rPr>
          <w:noProof/>
        </w:rPr>
        <w:drawing>
          <wp:inline distT="0" distB="0" distL="0" distR="0" wp14:anchorId="62437424" wp14:editId="298E9178">
            <wp:extent cx="9144000" cy="4301490"/>
            <wp:effectExtent l="0" t="0" r="0" b="3810"/>
            <wp:docPr id="4004201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69651099" w14:textId="77777777"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Urology</w:t>
      </w:r>
      <w:r w:rsidRPr="00A200C8">
        <w:rPr>
          <w:rFonts w:asciiTheme="majorHAnsi" w:eastAsia="Times New Roman" w:hAnsiTheme="majorHAnsi" w:cstheme="majorHAnsi"/>
          <w:b/>
          <w:bCs/>
          <w:color w:val="112277"/>
        </w:rPr>
        <w:t>, overall and by sex, fiscal year 2005/2006 to 2022/2023</w:t>
      </w:r>
    </w:p>
    <w:p w14:paraId="754EC193" w14:textId="52780DC8"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Female</w:t>
      </w:r>
    </w:p>
    <w:p w14:paraId="2412F55A" w14:textId="065B3D63" w:rsidR="00BA0043" w:rsidRDefault="00BA0043" w:rsidP="0027622A">
      <w:pPr>
        <w:rPr>
          <w:rFonts w:asciiTheme="majorHAnsi" w:hAnsiTheme="majorHAnsi" w:cstheme="majorHAnsi"/>
        </w:rPr>
      </w:pPr>
      <w:r w:rsidRPr="00BA0043">
        <w:rPr>
          <w:noProof/>
        </w:rPr>
        <w:drawing>
          <wp:inline distT="0" distB="0" distL="0" distR="0" wp14:anchorId="090A4B02" wp14:editId="1FE6ED52">
            <wp:extent cx="9144000" cy="4301490"/>
            <wp:effectExtent l="0" t="0" r="0" b="3810"/>
            <wp:docPr id="14937380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0" cy="4301490"/>
                    </a:xfrm>
                    <a:prstGeom prst="rect">
                      <a:avLst/>
                    </a:prstGeom>
                    <a:noFill/>
                    <a:ln>
                      <a:noFill/>
                    </a:ln>
                  </pic:spPr>
                </pic:pic>
              </a:graphicData>
            </a:graphic>
          </wp:inline>
        </w:drawing>
      </w:r>
    </w:p>
    <w:p w14:paraId="792B161D" w14:textId="77777777" w:rsidR="001D51EC" w:rsidRDefault="001D51EC" w:rsidP="0027622A">
      <w:pPr>
        <w:rPr>
          <w:rFonts w:asciiTheme="majorHAnsi" w:hAnsiTheme="majorHAnsi" w:cstheme="majorHAnsi"/>
        </w:rPr>
        <w:sectPr w:rsidR="001D51EC" w:rsidSect="00602236">
          <w:pgSz w:w="15840" w:h="12240" w:orient="landscape"/>
          <w:pgMar w:top="720" w:right="720" w:bottom="720" w:left="720" w:header="0" w:footer="562" w:gutter="0"/>
          <w:cols w:space="720"/>
          <w:titlePg/>
          <w:docGrid w:linePitch="299"/>
        </w:sectPr>
      </w:pPr>
    </w:p>
    <w:p w14:paraId="06EE7163" w14:textId="77777777"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Urology</w:t>
      </w:r>
      <w:r w:rsidRPr="00A200C8">
        <w:rPr>
          <w:rFonts w:asciiTheme="majorHAnsi" w:eastAsia="Times New Roman" w:hAnsiTheme="majorHAnsi" w:cstheme="majorHAnsi"/>
          <w:b/>
          <w:bCs/>
          <w:color w:val="112277"/>
        </w:rPr>
        <w:t>, overall and by sex, fiscal year 2005/2006 to 2022/2023</w:t>
      </w:r>
    </w:p>
    <w:p w14:paraId="686507F0" w14:textId="0B67EF76"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Male</w:t>
      </w:r>
    </w:p>
    <w:p w14:paraId="2D5A2F5A" w14:textId="77777777" w:rsidR="001D51EC" w:rsidRDefault="00BA0043" w:rsidP="0027622A">
      <w:pPr>
        <w:rPr>
          <w:rFonts w:asciiTheme="majorHAnsi" w:hAnsiTheme="majorHAnsi" w:cstheme="majorHAnsi"/>
        </w:rPr>
        <w:sectPr w:rsidR="001D51EC" w:rsidSect="00602236">
          <w:pgSz w:w="15840" w:h="12240" w:orient="landscape"/>
          <w:pgMar w:top="720" w:right="720" w:bottom="720" w:left="720" w:header="0" w:footer="562" w:gutter="0"/>
          <w:cols w:space="720"/>
          <w:titlePg/>
          <w:docGrid w:linePitch="299"/>
        </w:sectPr>
      </w:pPr>
      <w:r w:rsidRPr="00BA0043">
        <w:rPr>
          <w:noProof/>
        </w:rPr>
        <w:drawing>
          <wp:inline distT="0" distB="0" distL="0" distR="0" wp14:anchorId="7194FAED" wp14:editId="6BCBBA20">
            <wp:extent cx="9144000" cy="4406265"/>
            <wp:effectExtent l="0" t="0" r="0" b="0"/>
            <wp:docPr id="198254520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44000" cy="4406265"/>
                    </a:xfrm>
                    <a:prstGeom prst="rect">
                      <a:avLst/>
                    </a:prstGeom>
                    <a:noFill/>
                    <a:ln>
                      <a:noFill/>
                    </a:ln>
                  </pic:spPr>
                </pic:pic>
              </a:graphicData>
            </a:graphic>
          </wp:inline>
        </w:drawing>
      </w:r>
    </w:p>
    <w:p w14:paraId="34C8A7C2" w14:textId="4DD867C2"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Vascular Surgery</w:t>
      </w:r>
      <w:r w:rsidRPr="00A200C8">
        <w:rPr>
          <w:rFonts w:asciiTheme="majorHAnsi" w:eastAsia="Times New Roman" w:hAnsiTheme="majorHAnsi" w:cstheme="majorHAnsi"/>
          <w:b/>
          <w:bCs/>
          <w:color w:val="112277"/>
        </w:rPr>
        <w:t>, overall and by sex, fiscal year 2005/2006 to 2022/2023</w:t>
      </w:r>
    </w:p>
    <w:p w14:paraId="001EB314" w14:textId="67C5D596"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All</w:t>
      </w:r>
    </w:p>
    <w:p w14:paraId="24305788" w14:textId="05E36823" w:rsidR="001D51EC" w:rsidRDefault="001D51EC" w:rsidP="0027622A">
      <w:pPr>
        <w:rPr>
          <w:rFonts w:asciiTheme="majorHAnsi" w:hAnsiTheme="majorHAnsi" w:cstheme="majorHAnsi"/>
        </w:rPr>
        <w:sectPr w:rsidR="001D51EC" w:rsidSect="00602236">
          <w:pgSz w:w="15840" w:h="12240" w:orient="landscape"/>
          <w:pgMar w:top="720" w:right="720" w:bottom="720" w:left="720" w:header="0" w:footer="562" w:gutter="0"/>
          <w:cols w:space="720"/>
          <w:titlePg/>
          <w:docGrid w:linePitch="299"/>
        </w:sectPr>
      </w:pPr>
      <w:r w:rsidRPr="001D51EC">
        <w:rPr>
          <w:noProof/>
        </w:rPr>
        <w:drawing>
          <wp:inline distT="0" distB="0" distL="0" distR="0" wp14:anchorId="1307972F" wp14:editId="3179AEB6">
            <wp:extent cx="9144000" cy="4197985"/>
            <wp:effectExtent l="0" t="0" r="0" b="0"/>
            <wp:docPr id="76057170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5A0D41AB" w14:textId="77777777"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Vascular Surgery</w:t>
      </w:r>
      <w:r w:rsidRPr="00A200C8">
        <w:rPr>
          <w:rFonts w:asciiTheme="majorHAnsi" w:eastAsia="Times New Roman" w:hAnsiTheme="majorHAnsi" w:cstheme="majorHAnsi"/>
          <w:b/>
          <w:bCs/>
          <w:color w:val="112277"/>
        </w:rPr>
        <w:t>, overall and by sex, fiscal year 2005/2006 to 2022/2023</w:t>
      </w:r>
    </w:p>
    <w:p w14:paraId="20A0F615" w14:textId="63D82523"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Female</w:t>
      </w:r>
    </w:p>
    <w:p w14:paraId="0EC77246" w14:textId="22B1F8C2" w:rsidR="001D51EC" w:rsidRDefault="001D51EC" w:rsidP="0027622A">
      <w:pPr>
        <w:rPr>
          <w:rFonts w:asciiTheme="majorHAnsi" w:hAnsiTheme="majorHAnsi" w:cstheme="majorHAnsi"/>
        </w:rPr>
        <w:sectPr w:rsidR="001D51EC" w:rsidSect="00602236">
          <w:pgSz w:w="15840" w:h="12240" w:orient="landscape"/>
          <w:pgMar w:top="720" w:right="720" w:bottom="720" w:left="720" w:header="0" w:footer="562" w:gutter="0"/>
          <w:cols w:space="720"/>
          <w:titlePg/>
          <w:docGrid w:linePitch="299"/>
        </w:sectPr>
      </w:pPr>
      <w:r w:rsidRPr="001D51EC">
        <w:rPr>
          <w:noProof/>
        </w:rPr>
        <w:drawing>
          <wp:inline distT="0" distB="0" distL="0" distR="0" wp14:anchorId="2A3CEB78" wp14:editId="2DEA40DF">
            <wp:extent cx="9144000" cy="4197985"/>
            <wp:effectExtent l="0" t="0" r="0" b="0"/>
            <wp:docPr id="153447309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368BFD16" w14:textId="77777777" w:rsidR="001D51EC" w:rsidRPr="00A200C8" w:rsidRDefault="001D51EC" w:rsidP="001D51EC">
      <w:pPr>
        <w:spacing w:after="0" w:line="240" w:lineRule="auto"/>
        <w:rPr>
          <w:rFonts w:asciiTheme="majorHAnsi" w:eastAsia="Times New Roman" w:hAnsiTheme="majorHAnsi" w:cstheme="majorHAnsi"/>
          <w:b/>
          <w:bCs/>
          <w:color w:val="112277"/>
        </w:rPr>
      </w:pPr>
      <w:r w:rsidRPr="00A200C8">
        <w:rPr>
          <w:rFonts w:asciiTheme="majorHAnsi" w:eastAsia="Times New Roman" w:hAnsiTheme="majorHAnsi" w:cstheme="majorHAnsi"/>
          <w:b/>
          <w:bCs/>
          <w:color w:val="112277"/>
        </w:rPr>
        <w:lastRenderedPageBreak/>
        <w:t xml:space="preserve">Physician supply and payments from Ministry of Health sources for </w:t>
      </w:r>
      <w:r>
        <w:rPr>
          <w:rFonts w:asciiTheme="majorHAnsi" w:eastAsia="Times New Roman" w:hAnsiTheme="majorHAnsi" w:cstheme="majorHAnsi"/>
          <w:b/>
          <w:bCs/>
          <w:color w:val="112277"/>
        </w:rPr>
        <w:t>Vascular Surgery</w:t>
      </w:r>
      <w:r w:rsidRPr="00A200C8">
        <w:rPr>
          <w:rFonts w:asciiTheme="majorHAnsi" w:eastAsia="Times New Roman" w:hAnsiTheme="majorHAnsi" w:cstheme="majorHAnsi"/>
          <w:b/>
          <w:bCs/>
          <w:color w:val="112277"/>
        </w:rPr>
        <w:t>, overall and by sex, fiscal year 2005/2006 to 2022/2023</w:t>
      </w:r>
    </w:p>
    <w:p w14:paraId="34C64D30" w14:textId="222D4F99" w:rsidR="001D51EC" w:rsidRDefault="001D51EC" w:rsidP="0027622A">
      <w:pPr>
        <w:rPr>
          <w:rFonts w:asciiTheme="majorHAnsi" w:hAnsiTheme="majorHAnsi" w:cstheme="majorHAnsi"/>
        </w:rPr>
      </w:pPr>
      <w:r>
        <w:rPr>
          <w:rFonts w:asciiTheme="majorHAnsi" w:eastAsia="Times New Roman" w:hAnsiTheme="majorHAnsi" w:cstheme="majorHAnsi"/>
          <w:b/>
          <w:bCs/>
          <w:color w:val="112277"/>
        </w:rPr>
        <w:t>Male</w:t>
      </w:r>
    </w:p>
    <w:p w14:paraId="65258FA6" w14:textId="77777777" w:rsidR="000E6C70" w:rsidRDefault="001D51EC" w:rsidP="0027622A">
      <w:pPr>
        <w:rPr>
          <w:rFonts w:asciiTheme="majorHAnsi" w:hAnsiTheme="majorHAnsi" w:cstheme="majorHAnsi"/>
        </w:rPr>
        <w:sectPr w:rsidR="000E6C70" w:rsidSect="00602236">
          <w:pgSz w:w="15840" w:h="12240" w:orient="landscape"/>
          <w:pgMar w:top="720" w:right="720" w:bottom="720" w:left="720" w:header="0" w:footer="562" w:gutter="0"/>
          <w:cols w:space="720"/>
          <w:titlePg/>
          <w:docGrid w:linePitch="299"/>
        </w:sectPr>
      </w:pPr>
      <w:r w:rsidRPr="001D51EC">
        <w:rPr>
          <w:noProof/>
        </w:rPr>
        <w:drawing>
          <wp:inline distT="0" distB="0" distL="0" distR="0" wp14:anchorId="3EA01456" wp14:editId="1D03BB28">
            <wp:extent cx="9144000" cy="4197985"/>
            <wp:effectExtent l="0" t="0" r="0" b="0"/>
            <wp:docPr id="199808901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0" cy="4197985"/>
                    </a:xfrm>
                    <a:prstGeom prst="rect">
                      <a:avLst/>
                    </a:prstGeom>
                    <a:noFill/>
                    <a:ln>
                      <a:noFill/>
                    </a:ln>
                  </pic:spPr>
                </pic:pic>
              </a:graphicData>
            </a:graphic>
          </wp:inline>
        </w:drawing>
      </w:r>
    </w:p>
    <w:p w14:paraId="126CB830" w14:textId="77777777" w:rsidR="000E6C70" w:rsidRPr="000E6C70" w:rsidRDefault="000E6C70" w:rsidP="000E6C70">
      <w:pPr>
        <w:spacing w:after="0" w:line="240" w:lineRule="auto"/>
        <w:rPr>
          <w:rFonts w:asciiTheme="majorHAnsi" w:eastAsia="Times New Roman" w:hAnsiTheme="majorHAnsi" w:cstheme="majorHAnsi"/>
          <w:b/>
          <w:bCs/>
          <w:color w:val="112277"/>
        </w:rPr>
      </w:pPr>
      <w:r w:rsidRPr="000E6C70">
        <w:rPr>
          <w:rFonts w:asciiTheme="majorHAnsi" w:eastAsia="Times New Roman" w:hAnsiTheme="majorHAnsi" w:cstheme="majorHAnsi"/>
          <w:b/>
          <w:bCs/>
          <w:color w:val="112277"/>
        </w:rPr>
        <w:lastRenderedPageBreak/>
        <w:t>Total Payment trends from 2013/14 to 2022/23</w:t>
      </w:r>
    </w:p>
    <w:p w14:paraId="689B8CFF" w14:textId="371EC6BF" w:rsidR="001F2343" w:rsidRPr="00B60EAB" w:rsidRDefault="000E6C70" w:rsidP="00B60EAB">
      <w:pPr>
        <w:spacing w:after="0" w:line="240" w:lineRule="auto"/>
        <w:rPr>
          <w:rFonts w:asciiTheme="majorHAnsi" w:eastAsia="Times New Roman" w:hAnsiTheme="majorHAnsi" w:cstheme="majorHAnsi"/>
          <w:b/>
          <w:bCs/>
          <w:color w:val="112277"/>
        </w:rPr>
      </w:pPr>
      <w:r w:rsidRPr="000E6C70">
        <w:rPr>
          <w:rFonts w:asciiTheme="majorHAnsi" w:eastAsia="Times New Roman" w:hAnsiTheme="majorHAnsi" w:cstheme="majorHAnsi"/>
          <w:b/>
          <w:bCs/>
          <w:color w:val="112277"/>
        </w:rPr>
        <w:t>All</w:t>
      </w:r>
    </w:p>
    <w:p w14:paraId="00F2AEAE" w14:textId="71F11880" w:rsidR="000E6C70" w:rsidRDefault="00C05BAB" w:rsidP="0027622A">
      <w:pPr>
        <w:rPr>
          <w:rFonts w:asciiTheme="majorHAnsi" w:hAnsiTheme="majorHAnsi" w:cstheme="majorHAnsi"/>
        </w:rPr>
      </w:pPr>
      <w:r w:rsidRPr="00C05BAB">
        <w:rPr>
          <w:noProof/>
        </w:rPr>
        <w:drawing>
          <wp:inline distT="0" distB="0" distL="0" distR="0" wp14:anchorId="1D9341CE" wp14:editId="52E28DB8">
            <wp:extent cx="9144000" cy="4072890"/>
            <wp:effectExtent l="0" t="0" r="0" b="0"/>
            <wp:docPr id="1824891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0" cy="4072890"/>
                    </a:xfrm>
                    <a:prstGeom prst="rect">
                      <a:avLst/>
                    </a:prstGeom>
                    <a:noFill/>
                    <a:ln>
                      <a:noFill/>
                    </a:ln>
                  </pic:spPr>
                </pic:pic>
              </a:graphicData>
            </a:graphic>
          </wp:inline>
        </w:drawing>
      </w:r>
    </w:p>
    <w:p w14:paraId="7416CE50" w14:textId="77777777" w:rsidR="000E6C70" w:rsidRDefault="000E6C70" w:rsidP="0027622A">
      <w:pPr>
        <w:rPr>
          <w:rFonts w:asciiTheme="majorHAnsi" w:hAnsiTheme="majorHAnsi" w:cstheme="majorHAnsi"/>
        </w:rPr>
        <w:sectPr w:rsidR="000E6C70" w:rsidSect="00602236">
          <w:pgSz w:w="15840" w:h="12240" w:orient="landscape"/>
          <w:pgMar w:top="720" w:right="720" w:bottom="720" w:left="720" w:header="0" w:footer="562" w:gutter="0"/>
          <w:cols w:space="720"/>
          <w:titlePg/>
          <w:docGrid w:linePitch="299"/>
        </w:sectPr>
      </w:pPr>
    </w:p>
    <w:p w14:paraId="3D36D68A" w14:textId="77777777" w:rsidR="000E6C70" w:rsidRPr="000E6C70" w:rsidRDefault="000E6C70" w:rsidP="000E6C70">
      <w:pPr>
        <w:spacing w:after="0" w:line="240" w:lineRule="auto"/>
        <w:rPr>
          <w:rFonts w:asciiTheme="majorHAnsi" w:eastAsia="Times New Roman" w:hAnsiTheme="majorHAnsi" w:cstheme="majorHAnsi"/>
          <w:b/>
          <w:bCs/>
          <w:color w:val="112277"/>
        </w:rPr>
      </w:pPr>
      <w:r w:rsidRPr="000E6C70">
        <w:rPr>
          <w:rFonts w:asciiTheme="majorHAnsi" w:eastAsia="Times New Roman" w:hAnsiTheme="majorHAnsi" w:cstheme="majorHAnsi"/>
          <w:b/>
          <w:bCs/>
          <w:color w:val="112277"/>
        </w:rPr>
        <w:lastRenderedPageBreak/>
        <w:t>Total Payment trends from 2013/14 to 2022/23</w:t>
      </w:r>
    </w:p>
    <w:p w14:paraId="493A058B" w14:textId="7C006B3C" w:rsidR="00EB328A" w:rsidRDefault="000E6C70" w:rsidP="000E6C7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077F7FDD" w14:textId="59DCFC0E" w:rsidR="00EB328A" w:rsidRDefault="00C05BAB" w:rsidP="000E6C70">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3E2D225B" wp14:editId="4CDCB612">
            <wp:extent cx="9144000" cy="4083050"/>
            <wp:effectExtent l="0" t="0" r="0" b="0"/>
            <wp:docPr id="468152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0" cy="4083050"/>
                    </a:xfrm>
                    <a:prstGeom prst="rect">
                      <a:avLst/>
                    </a:prstGeom>
                    <a:noFill/>
                    <a:ln>
                      <a:noFill/>
                    </a:ln>
                  </pic:spPr>
                </pic:pic>
              </a:graphicData>
            </a:graphic>
          </wp:inline>
        </w:drawing>
      </w:r>
    </w:p>
    <w:p w14:paraId="4AB03672" w14:textId="5A5A0CC2" w:rsidR="00EB328A" w:rsidRPr="000E6C70" w:rsidRDefault="00EB328A" w:rsidP="000E6C70">
      <w:pPr>
        <w:spacing w:after="0" w:line="240" w:lineRule="auto"/>
        <w:rPr>
          <w:rFonts w:asciiTheme="majorHAnsi" w:eastAsia="Times New Roman" w:hAnsiTheme="majorHAnsi" w:cstheme="majorHAnsi"/>
          <w:b/>
          <w:bCs/>
          <w:color w:val="112277"/>
        </w:rPr>
        <w:sectPr w:rsidR="00EB328A" w:rsidRPr="000E6C70" w:rsidSect="00602236">
          <w:pgSz w:w="15840" w:h="12240" w:orient="landscape"/>
          <w:pgMar w:top="720" w:right="720" w:bottom="720" w:left="720" w:header="0" w:footer="562" w:gutter="0"/>
          <w:cols w:space="720"/>
          <w:titlePg/>
          <w:docGrid w:linePitch="299"/>
        </w:sectPr>
      </w:pPr>
    </w:p>
    <w:p w14:paraId="055122C7" w14:textId="77777777" w:rsidR="000E6C70" w:rsidRPr="000E6C70" w:rsidRDefault="000E6C70" w:rsidP="000E6C70">
      <w:pPr>
        <w:spacing w:after="0" w:line="240" w:lineRule="auto"/>
        <w:rPr>
          <w:rFonts w:asciiTheme="majorHAnsi" w:eastAsia="Times New Roman" w:hAnsiTheme="majorHAnsi" w:cstheme="majorHAnsi"/>
          <w:b/>
          <w:bCs/>
          <w:color w:val="112277"/>
        </w:rPr>
      </w:pPr>
      <w:r w:rsidRPr="000E6C70">
        <w:rPr>
          <w:rFonts w:asciiTheme="majorHAnsi" w:eastAsia="Times New Roman" w:hAnsiTheme="majorHAnsi" w:cstheme="majorHAnsi"/>
          <w:b/>
          <w:bCs/>
          <w:color w:val="112277"/>
        </w:rPr>
        <w:lastRenderedPageBreak/>
        <w:t>Total Payment trends from 2013/14 to 2022/23</w:t>
      </w:r>
    </w:p>
    <w:p w14:paraId="2815C053" w14:textId="77777777" w:rsidR="000E6C70" w:rsidRDefault="000E6C70" w:rsidP="000E6C7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09575A21" w14:textId="6175C28D" w:rsidR="00631C82" w:rsidRDefault="00C05BAB" w:rsidP="000E6C70">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54C1DDAE" wp14:editId="69E90B12">
            <wp:extent cx="9144000" cy="4077970"/>
            <wp:effectExtent l="0" t="0" r="0" b="0"/>
            <wp:docPr id="438676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102B490B" w14:textId="685E66A7" w:rsidR="0057649A" w:rsidRDefault="0057649A" w:rsidP="000E6C70">
      <w:pPr>
        <w:spacing w:after="0" w:line="240" w:lineRule="auto"/>
        <w:rPr>
          <w:rFonts w:asciiTheme="majorHAnsi" w:eastAsia="Times New Roman" w:hAnsiTheme="majorHAnsi" w:cstheme="majorHAnsi"/>
          <w:b/>
          <w:bCs/>
          <w:color w:val="112277"/>
        </w:rPr>
        <w:sectPr w:rsidR="0057649A" w:rsidSect="00602236">
          <w:pgSz w:w="15840" w:h="12240" w:orient="landscape"/>
          <w:pgMar w:top="720" w:right="720" w:bottom="720" w:left="720" w:header="0" w:footer="562" w:gutter="0"/>
          <w:cols w:space="720"/>
          <w:titlePg/>
          <w:docGrid w:linePitch="299"/>
        </w:sectPr>
      </w:pPr>
    </w:p>
    <w:p w14:paraId="36969BA6" w14:textId="727B3B10" w:rsidR="0057649A" w:rsidRPr="000E6C70" w:rsidRDefault="0057649A" w:rsidP="005764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head</w:t>
      </w:r>
      <w:r w:rsidRPr="000E6C70">
        <w:rPr>
          <w:rFonts w:asciiTheme="majorHAnsi" w:eastAsia="Times New Roman" w:hAnsiTheme="majorHAnsi" w:cstheme="majorHAnsi"/>
          <w:b/>
          <w:bCs/>
          <w:color w:val="112277"/>
        </w:rPr>
        <w:t xml:space="preserve"> trends from 2013/14 to 2022/23</w:t>
      </w:r>
    </w:p>
    <w:p w14:paraId="2FC869FB" w14:textId="4F516079" w:rsidR="0057649A" w:rsidRDefault="0057649A" w:rsidP="000E6C7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7643E4B6" w14:textId="30AA96A2" w:rsidR="0057649A" w:rsidRDefault="00C05BAB" w:rsidP="000E6C70">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3015DE62" wp14:editId="21E03956">
            <wp:extent cx="9144000" cy="4083050"/>
            <wp:effectExtent l="0" t="0" r="0" b="0"/>
            <wp:docPr id="1139541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4000" cy="4083050"/>
                    </a:xfrm>
                    <a:prstGeom prst="rect">
                      <a:avLst/>
                    </a:prstGeom>
                    <a:noFill/>
                    <a:ln>
                      <a:noFill/>
                    </a:ln>
                  </pic:spPr>
                </pic:pic>
              </a:graphicData>
            </a:graphic>
          </wp:inline>
        </w:drawing>
      </w:r>
    </w:p>
    <w:p w14:paraId="785D1C3E" w14:textId="5249F7B3" w:rsidR="00631C82" w:rsidRDefault="00631C82" w:rsidP="000E6C70">
      <w:pPr>
        <w:spacing w:after="0" w:line="240" w:lineRule="auto"/>
        <w:rPr>
          <w:rFonts w:asciiTheme="majorHAnsi" w:eastAsia="Times New Roman" w:hAnsiTheme="majorHAnsi" w:cstheme="majorHAnsi"/>
          <w:b/>
          <w:bCs/>
          <w:color w:val="112277"/>
        </w:rPr>
        <w:sectPr w:rsidR="00631C82" w:rsidSect="00602236">
          <w:pgSz w:w="15840" w:h="12240" w:orient="landscape"/>
          <w:pgMar w:top="720" w:right="720" w:bottom="720" w:left="720" w:header="0" w:footer="562" w:gutter="0"/>
          <w:cols w:space="720"/>
          <w:titlePg/>
          <w:docGrid w:linePitch="299"/>
        </w:sectPr>
      </w:pPr>
    </w:p>
    <w:p w14:paraId="4D8CFE1C" w14:textId="77777777" w:rsidR="0057649A" w:rsidRPr="000E6C70" w:rsidRDefault="0057649A" w:rsidP="005764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head</w:t>
      </w:r>
      <w:r w:rsidRPr="000E6C70">
        <w:rPr>
          <w:rFonts w:asciiTheme="majorHAnsi" w:eastAsia="Times New Roman" w:hAnsiTheme="majorHAnsi" w:cstheme="majorHAnsi"/>
          <w:b/>
          <w:bCs/>
          <w:color w:val="112277"/>
        </w:rPr>
        <w:t xml:space="preserve"> trends from 2013/14 to 2022/23</w:t>
      </w:r>
    </w:p>
    <w:p w14:paraId="6453FEA8" w14:textId="323CB378" w:rsidR="0057649A" w:rsidRDefault="0057649A" w:rsidP="000E6C7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6B57F250" w14:textId="4F4E1897" w:rsidR="00631C82" w:rsidRDefault="00C05BAB" w:rsidP="000E6C70">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2D380F30" wp14:editId="6F9E8BA4">
            <wp:extent cx="9144000" cy="4092575"/>
            <wp:effectExtent l="0" t="0" r="0" b="0"/>
            <wp:docPr id="5770046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144000" cy="4092575"/>
                    </a:xfrm>
                    <a:prstGeom prst="rect">
                      <a:avLst/>
                    </a:prstGeom>
                    <a:noFill/>
                    <a:ln>
                      <a:noFill/>
                    </a:ln>
                  </pic:spPr>
                </pic:pic>
              </a:graphicData>
            </a:graphic>
          </wp:inline>
        </w:drawing>
      </w:r>
    </w:p>
    <w:p w14:paraId="670D4C4A" w14:textId="2D0850F9" w:rsidR="00C05BAB" w:rsidRDefault="00C05BAB" w:rsidP="000E6C70">
      <w:pPr>
        <w:spacing w:after="0" w:line="240" w:lineRule="auto"/>
        <w:rPr>
          <w:rFonts w:asciiTheme="majorHAnsi" w:eastAsia="Times New Roman" w:hAnsiTheme="majorHAnsi" w:cstheme="majorHAnsi"/>
          <w:b/>
          <w:bCs/>
          <w:color w:val="112277"/>
        </w:rPr>
        <w:sectPr w:rsidR="00C05BAB" w:rsidSect="00602236">
          <w:pgSz w:w="15840" w:h="12240" w:orient="landscape"/>
          <w:pgMar w:top="720" w:right="720" w:bottom="720" w:left="720" w:header="0" w:footer="562" w:gutter="0"/>
          <w:cols w:space="720"/>
          <w:titlePg/>
          <w:docGrid w:linePitch="299"/>
        </w:sectPr>
      </w:pPr>
    </w:p>
    <w:p w14:paraId="74F80977" w14:textId="77777777" w:rsidR="0057649A" w:rsidRPr="000E6C70" w:rsidRDefault="0057649A" w:rsidP="0057649A">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head</w:t>
      </w:r>
      <w:r w:rsidRPr="000E6C70">
        <w:rPr>
          <w:rFonts w:asciiTheme="majorHAnsi" w:eastAsia="Times New Roman" w:hAnsiTheme="majorHAnsi" w:cstheme="majorHAnsi"/>
          <w:b/>
          <w:bCs/>
          <w:color w:val="112277"/>
        </w:rPr>
        <w:t xml:space="preserve"> trends from 2013/14 to 2022/23</w:t>
      </w:r>
    </w:p>
    <w:p w14:paraId="7183AB67" w14:textId="4D91E614" w:rsidR="00EB328A" w:rsidRDefault="0057649A" w:rsidP="000E6C70">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7672CDEF" w14:textId="2318D995" w:rsidR="00C05BAB" w:rsidRPr="000E6C70" w:rsidRDefault="00C05BAB" w:rsidP="000E6C70">
      <w:pPr>
        <w:spacing w:after="0" w:line="240" w:lineRule="auto"/>
        <w:rPr>
          <w:rFonts w:asciiTheme="majorHAnsi" w:eastAsia="Times New Roman" w:hAnsiTheme="majorHAnsi" w:cstheme="majorHAnsi"/>
          <w:b/>
          <w:bCs/>
          <w:color w:val="112277"/>
        </w:rPr>
        <w:sectPr w:rsidR="00C05BAB" w:rsidRPr="000E6C70" w:rsidSect="00602236">
          <w:pgSz w:w="15840" w:h="12240" w:orient="landscape"/>
          <w:pgMar w:top="720" w:right="720" w:bottom="720" w:left="720" w:header="0" w:footer="562" w:gutter="0"/>
          <w:cols w:space="720"/>
          <w:titlePg/>
          <w:docGrid w:linePitch="299"/>
        </w:sectPr>
      </w:pPr>
      <w:r w:rsidRPr="00C05BAB">
        <w:rPr>
          <w:noProof/>
        </w:rPr>
        <w:drawing>
          <wp:inline distT="0" distB="0" distL="0" distR="0" wp14:anchorId="705ED17E" wp14:editId="2432D7EA">
            <wp:extent cx="9144000" cy="4072890"/>
            <wp:effectExtent l="0" t="0" r="0" b="0"/>
            <wp:docPr id="17807065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44000" cy="4072890"/>
                    </a:xfrm>
                    <a:prstGeom prst="rect">
                      <a:avLst/>
                    </a:prstGeom>
                    <a:noFill/>
                    <a:ln>
                      <a:noFill/>
                    </a:ln>
                  </pic:spPr>
                </pic:pic>
              </a:graphicData>
            </a:graphic>
          </wp:inline>
        </w:drawing>
      </w:r>
    </w:p>
    <w:p w14:paraId="4A783A37" w14:textId="3B75EE70"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FTE</w:t>
      </w:r>
      <w:r w:rsidRPr="000E6C70">
        <w:rPr>
          <w:rFonts w:asciiTheme="majorHAnsi" w:eastAsia="Times New Roman" w:hAnsiTheme="majorHAnsi" w:cstheme="majorHAnsi"/>
          <w:b/>
          <w:bCs/>
          <w:color w:val="112277"/>
        </w:rPr>
        <w:t xml:space="preserve"> trends from 2013/14 to 2022/23</w:t>
      </w:r>
    </w:p>
    <w:p w14:paraId="4ED7DE4E" w14:textId="51C6242D" w:rsidR="00631C82"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0113F79E" w14:textId="4C6F802F" w:rsidR="00C05BAB" w:rsidRPr="00631C82" w:rsidRDefault="00C05BAB" w:rsidP="00631C82">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3AEC58FB" wp14:editId="3557BF09">
            <wp:extent cx="9144000" cy="4083050"/>
            <wp:effectExtent l="0" t="0" r="0" b="0"/>
            <wp:docPr id="15624717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0" cy="4083050"/>
                    </a:xfrm>
                    <a:prstGeom prst="rect">
                      <a:avLst/>
                    </a:prstGeom>
                    <a:noFill/>
                    <a:ln>
                      <a:noFill/>
                    </a:ln>
                  </pic:spPr>
                </pic:pic>
              </a:graphicData>
            </a:graphic>
          </wp:inline>
        </w:drawing>
      </w:r>
    </w:p>
    <w:p w14:paraId="6C7D2FAF" w14:textId="49F35684" w:rsidR="0088416C" w:rsidRDefault="0088416C" w:rsidP="0027622A">
      <w:pPr>
        <w:rPr>
          <w:rFonts w:asciiTheme="majorHAnsi" w:hAnsiTheme="majorHAnsi" w:cstheme="majorHAnsi"/>
        </w:rPr>
        <w:sectPr w:rsidR="0088416C" w:rsidSect="00602236">
          <w:pgSz w:w="15840" w:h="12240" w:orient="landscape"/>
          <w:pgMar w:top="720" w:right="720" w:bottom="720" w:left="720" w:header="0" w:footer="562" w:gutter="0"/>
          <w:cols w:space="720"/>
          <w:titlePg/>
          <w:docGrid w:linePitch="299"/>
        </w:sectPr>
      </w:pPr>
    </w:p>
    <w:p w14:paraId="5471E99D"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FTE</w:t>
      </w:r>
      <w:r w:rsidRPr="000E6C70">
        <w:rPr>
          <w:rFonts w:asciiTheme="majorHAnsi" w:eastAsia="Times New Roman" w:hAnsiTheme="majorHAnsi" w:cstheme="majorHAnsi"/>
          <w:b/>
          <w:bCs/>
          <w:color w:val="112277"/>
        </w:rPr>
        <w:t xml:space="preserve"> trends from 2013/14 to 2022/23</w:t>
      </w:r>
    </w:p>
    <w:p w14:paraId="17B9294A" w14:textId="7976DA69" w:rsidR="002D207D"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35D8E02A" w14:textId="7284AA70" w:rsidR="00C05BAB" w:rsidRPr="00631C82" w:rsidRDefault="00C05BAB" w:rsidP="00631C82">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1258A912" wp14:editId="5181859B">
            <wp:extent cx="9144000" cy="4097655"/>
            <wp:effectExtent l="0" t="0" r="0" b="0"/>
            <wp:docPr id="14314956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144000" cy="4097655"/>
                    </a:xfrm>
                    <a:prstGeom prst="rect">
                      <a:avLst/>
                    </a:prstGeom>
                    <a:noFill/>
                    <a:ln>
                      <a:noFill/>
                    </a:ln>
                  </pic:spPr>
                </pic:pic>
              </a:graphicData>
            </a:graphic>
          </wp:inline>
        </w:drawing>
      </w:r>
    </w:p>
    <w:p w14:paraId="0DDBB1D3" w14:textId="3CA60799" w:rsidR="000E6C70" w:rsidRDefault="000E6C70" w:rsidP="0027622A">
      <w:pPr>
        <w:rPr>
          <w:rFonts w:asciiTheme="majorHAnsi" w:hAnsiTheme="majorHAnsi" w:cstheme="majorHAnsi"/>
        </w:rPr>
        <w:sectPr w:rsidR="000E6C70" w:rsidSect="00602236">
          <w:pgSz w:w="15840" w:h="12240" w:orient="landscape"/>
          <w:pgMar w:top="720" w:right="720" w:bottom="720" w:left="720" w:header="0" w:footer="562" w:gutter="0"/>
          <w:cols w:space="720"/>
          <w:titlePg/>
          <w:docGrid w:linePitch="299"/>
        </w:sectPr>
      </w:pPr>
    </w:p>
    <w:p w14:paraId="5FA5EC8C"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Mean</w:t>
      </w:r>
      <w:r w:rsidRPr="000E6C70">
        <w:rPr>
          <w:rFonts w:asciiTheme="majorHAnsi" w:eastAsia="Times New Roman" w:hAnsiTheme="majorHAnsi" w:cstheme="majorHAnsi"/>
          <w:b/>
          <w:bCs/>
          <w:color w:val="112277"/>
        </w:rPr>
        <w:t xml:space="preserve"> Payment</w:t>
      </w:r>
      <w:r>
        <w:rPr>
          <w:rFonts w:asciiTheme="majorHAnsi" w:eastAsia="Times New Roman" w:hAnsiTheme="majorHAnsi" w:cstheme="majorHAnsi"/>
          <w:b/>
          <w:bCs/>
          <w:color w:val="112277"/>
        </w:rPr>
        <w:t>s per FTE</w:t>
      </w:r>
      <w:r w:rsidRPr="000E6C70">
        <w:rPr>
          <w:rFonts w:asciiTheme="majorHAnsi" w:eastAsia="Times New Roman" w:hAnsiTheme="majorHAnsi" w:cstheme="majorHAnsi"/>
          <w:b/>
          <w:bCs/>
          <w:color w:val="112277"/>
        </w:rPr>
        <w:t xml:space="preserve"> trends from 2013/14 to 2022/23</w:t>
      </w:r>
    </w:p>
    <w:p w14:paraId="79C65479" w14:textId="0E548A60" w:rsidR="00C05BAB"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3CB9063E" w14:textId="2AB155E1"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02236">
          <w:pgSz w:w="15840" w:h="12240" w:orient="landscape"/>
          <w:pgMar w:top="720" w:right="720" w:bottom="720" w:left="720" w:header="0" w:footer="562" w:gutter="0"/>
          <w:cols w:space="720"/>
          <w:titlePg/>
          <w:docGrid w:linePitch="299"/>
        </w:sectPr>
      </w:pPr>
      <w:r w:rsidRPr="00C05BAB">
        <w:rPr>
          <w:noProof/>
        </w:rPr>
        <w:drawing>
          <wp:inline distT="0" distB="0" distL="0" distR="0" wp14:anchorId="67460F42" wp14:editId="158AF137">
            <wp:extent cx="9144000" cy="4097655"/>
            <wp:effectExtent l="0" t="0" r="0" b="0"/>
            <wp:docPr id="84610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144000" cy="4097655"/>
                    </a:xfrm>
                    <a:prstGeom prst="rect">
                      <a:avLst/>
                    </a:prstGeom>
                    <a:noFill/>
                    <a:ln>
                      <a:noFill/>
                    </a:ln>
                  </pic:spPr>
                </pic:pic>
              </a:graphicData>
            </a:graphic>
          </wp:inline>
        </w:drawing>
      </w:r>
    </w:p>
    <w:p w14:paraId="1AACDB9C" w14:textId="4759D431"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Physician trends</w:t>
      </w:r>
      <w:r w:rsidRPr="000E6C70">
        <w:rPr>
          <w:rFonts w:asciiTheme="majorHAnsi" w:eastAsia="Times New Roman" w:hAnsiTheme="majorHAnsi" w:cstheme="majorHAnsi"/>
          <w:b/>
          <w:bCs/>
          <w:color w:val="112277"/>
        </w:rPr>
        <w:t xml:space="preserve"> from 2013/14 to 2022/23</w:t>
      </w:r>
    </w:p>
    <w:p w14:paraId="713662E3" w14:textId="65656D4D" w:rsidR="00C05BAB"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7471A551" w14:textId="32C78D64"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31C82">
          <w:pgSz w:w="15840" w:h="12240" w:orient="landscape"/>
          <w:pgMar w:top="720" w:right="720" w:bottom="720" w:left="720" w:header="0" w:footer="562" w:gutter="0"/>
          <w:cols w:space="720"/>
          <w:titlePg/>
          <w:docGrid w:linePitch="299"/>
        </w:sectPr>
      </w:pPr>
      <w:r w:rsidRPr="00C05BAB">
        <w:rPr>
          <w:noProof/>
        </w:rPr>
        <w:drawing>
          <wp:inline distT="0" distB="0" distL="0" distR="0" wp14:anchorId="71267808" wp14:editId="32A45534">
            <wp:extent cx="9144000" cy="4077970"/>
            <wp:effectExtent l="0" t="0" r="0" b="0"/>
            <wp:docPr id="2502485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4EFA3161"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Physician trends</w:t>
      </w:r>
      <w:r w:rsidRPr="000E6C70">
        <w:rPr>
          <w:rFonts w:asciiTheme="majorHAnsi" w:eastAsia="Times New Roman" w:hAnsiTheme="majorHAnsi" w:cstheme="majorHAnsi"/>
          <w:b/>
          <w:bCs/>
          <w:color w:val="112277"/>
        </w:rPr>
        <w:t xml:space="preserve"> from 2013/14 to 2022/23</w:t>
      </w:r>
    </w:p>
    <w:p w14:paraId="6D1556F1" w14:textId="53866E50" w:rsidR="00C05BAB"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6F45322C" w14:textId="7DF265F6"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31C82">
          <w:pgSz w:w="15840" w:h="12240" w:orient="landscape"/>
          <w:pgMar w:top="720" w:right="720" w:bottom="720" w:left="720" w:header="0" w:footer="562" w:gutter="0"/>
          <w:cols w:space="720"/>
          <w:titlePg/>
          <w:docGrid w:linePitch="299"/>
        </w:sectPr>
      </w:pPr>
      <w:r w:rsidRPr="00C05BAB">
        <w:rPr>
          <w:noProof/>
        </w:rPr>
        <w:drawing>
          <wp:inline distT="0" distB="0" distL="0" distR="0" wp14:anchorId="37743BBC" wp14:editId="3AB1D6B3">
            <wp:extent cx="9144000" cy="4077970"/>
            <wp:effectExtent l="0" t="0" r="0" b="0"/>
            <wp:docPr id="17453000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4CA2BD51"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Physician trends</w:t>
      </w:r>
      <w:r w:rsidRPr="000E6C70">
        <w:rPr>
          <w:rFonts w:asciiTheme="majorHAnsi" w:eastAsia="Times New Roman" w:hAnsiTheme="majorHAnsi" w:cstheme="majorHAnsi"/>
          <w:b/>
          <w:bCs/>
          <w:color w:val="112277"/>
        </w:rPr>
        <w:t xml:space="preserve"> from 2013/14 to 2022/23</w:t>
      </w:r>
    </w:p>
    <w:p w14:paraId="31B792EA" w14:textId="532CF20C" w:rsidR="00C05BAB"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1A45A5AB" w14:textId="3744FAFF"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31C82">
          <w:pgSz w:w="15840" w:h="12240" w:orient="landscape"/>
          <w:pgMar w:top="720" w:right="720" w:bottom="720" w:left="720" w:header="0" w:footer="562" w:gutter="0"/>
          <w:cols w:space="720"/>
          <w:titlePg/>
          <w:docGrid w:linePitch="299"/>
        </w:sectPr>
      </w:pPr>
      <w:r w:rsidRPr="00C05BAB">
        <w:rPr>
          <w:noProof/>
        </w:rPr>
        <w:drawing>
          <wp:inline distT="0" distB="0" distL="0" distR="0" wp14:anchorId="18646DFA" wp14:editId="0711DBE1">
            <wp:extent cx="9144000" cy="4077970"/>
            <wp:effectExtent l="0" t="0" r="0" b="0"/>
            <wp:docPr id="1831879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3651D1D5" w14:textId="5DEDAAE1"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FTE trends</w:t>
      </w:r>
      <w:r w:rsidRPr="000E6C70">
        <w:rPr>
          <w:rFonts w:asciiTheme="majorHAnsi" w:eastAsia="Times New Roman" w:hAnsiTheme="majorHAnsi" w:cstheme="majorHAnsi"/>
          <w:b/>
          <w:bCs/>
          <w:color w:val="112277"/>
        </w:rPr>
        <w:t xml:space="preserve"> from 2013/14 to 2022/23</w:t>
      </w:r>
    </w:p>
    <w:p w14:paraId="26ED86FA" w14:textId="77777777" w:rsidR="00631C82"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All</w:t>
      </w:r>
    </w:p>
    <w:p w14:paraId="589D0361" w14:textId="7F12452D" w:rsidR="00C05BAB" w:rsidRDefault="00C05BAB" w:rsidP="00631C82">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21BE253C" wp14:editId="113B872F">
            <wp:extent cx="9144000" cy="4077970"/>
            <wp:effectExtent l="0" t="0" r="0" b="0"/>
            <wp:docPr id="19846058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7BEB9D03" w14:textId="77777777"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31C82">
          <w:pgSz w:w="15840" w:h="12240" w:orient="landscape"/>
          <w:pgMar w:top="720" w:right="720" w:bottom="720" w:left="720" w:header="0" w:footer="562" w:gutter="0"/>
          <w:cols w:space="720"/>
          <w:titlePg/>
          <w:docGrid w:linePitch="299"/>
        </w:sectPr>
      </w:pPr>
    </w:p>
    <w:p w14:paraId="057FE818"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FTE trends</w:t>
      </w:r>
      <w:r w:rsidRPr="000E6C70">
        <w:rPr>
          <w:rFonts w:asciiTheme="majorHAnsi" w:eastAsia="Times New Roman" w:hAnsiTheme="majorHAnsi" w:cstheme="majorHAnsi"/>
          <w:b/>
          <w:bCs/>
          <w:color w:val="112277"/>
        </w:rPr>
        <w:t xml:space="preserve"> from 2013/14 to 2022/23</w:t>
      </w:r>
    </w:p>
    <w:p w14:paraId="136B5214" w14:textId="77777777" w:rsidR="00631C82"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Female</w:t>
      </w:r>
    </w:p>
    <w:p w14:paraId="22050DF8" w14:textId="5AFC519D" w:rsidR="00C05BAB" w:rsidRDefault="00C05BAB" w:rsidP="00631C82">
      <w:pPr>
        <w:spacing w:after="0" w:line="240" w:lineRule="auto"/>
        <w:rPr>
          <w:rFonts w:asciiTheme="majorHAnsi" w:eastAsia="Times New Roman" w:hAnsiTheme="majorHAnsi" w:cstheme="majorHAnsi"/>
          <w:b/>
          <w:bCs/>
          <w:color w:val="112277"/>
        </w:rPr>
      </w:pPr>
      <w:r w:rsidRPr="00C05BAB">
        <w:rPr>
          <w:noProof/>
        </w:rPr>
        <w:drawing>
          <wp:inline distT="0" distB="0" distL="0" distR="0" wp14:anchorId="52C5ACAF" wp14:editId="14582210">
            <wp:extent cx="9144000" cy="4077970"/>
            <wp:effectExtent l="0" t="0" r="0" b="0"/>
            <wp:docPr id="14893390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16F79492" w14:textId="41E4BEA4" w:rsidR="00C05BAB" w:rsidRPr="00631C82" w:rsidRDefault="00C05BAB" w:rsidP="00631C82">
      <w:pPr>
        <w:spacing w:after="0" w:line="240" w:lineRule="auto"/>
        <w:rPr>
          <w:rFonts w:asciiTheme="majorHAnsi" w:eastAsia="Times New Roman" w:hAnsiTheme="majorHAnsi" w:cstheme="majorHAnsi"/>
          <w:b/>
          <w:bCs/>
          <w:color w:val="112277"/>
        </w:rPr>
        <w:sectPr w:rsidR="00C05BAB" w:rsidRPr="00631C82" w:rsidSect="00631C82">
          <w:pgSz w:w="15840" w:h="12240" w:orient="landscape"/>
          <w:pgMar w:top="720" w:right="720" w:bottom="720" w:left="720" w:header="0" w:footer="562" w:gutter="0"/>
          <w:cols w:space="720"/>
          <w:titlePg/>
          <w:docGrid w:linePitch="299"/>
        </w:sectPr>
      </w:pPr>
    </w:p>
    <w:p w14:paraId="7F726F98" w14:textId="77777777" w:rsidR="00631C82" w:rsidRPr="000E6C70"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lastRenderedPageBreak/>
        <w:t>Number of FTE trends</w:t>
      </w:r>
      <w:r w:rsidRPr="000E6C70">
        <w:rPr>
          <w:rFonts w:asciiTheme="majorHAnsi" w:eastAsia="Times New Roman" w:hAnsiTheme="majorHAnsi" w:cstheme="majorHAnsi"/>
          <w:b/>
          <w:bCs/>
          <w:color w:val="112277"/>
        </w:rPr>
        <w:t xml:space="preserve"> from 2013/14 to 2022/23</w:t>
      </w:r>
    </w:p>
    <w:p w14:paraId="0AD3CF42" w14:textId="6FF6ACDB" w:rsidR="009E6619" w:rsidRDefault="00631C82" w:rsidP="00631C82">
      <w:pPr>
        <w:spacing w:after="0" w:line="240" w:lineRule="auto"/>
        <w:rPr>
          <w:rFonts w:asciiTheme="majorHAnsi" w:eastAsia="Times New Roman" w:hAnsiTheme="majorHAnsi" w:cstheme="majorHAnsi"/>
          <w:b/>
          <w:bCs/>
          <w:color w:val="112277"/>
        </w:rPr>
      </w:pPr>
      <w:r>
        <w:rPr>
          <w:rFonts w:asciiTheme="majorHAnsi" w:eastAsia="Times New Roman" w:hAnsiTheme="majorHAnsi" w:cstheme="majorHAnsi"/>
          <w:b/>
          <w:bCs/>
          <w:color w:val="112277"/>
        </w:rPr>
        <w:t>Male</w:t>
      </w:r>
    </w:p>
    <w:p w14:paraId="326A8B99" w14:textId="77777777" w:rsidR="00F34FFF" w:rsidRDefault="00C05BAB" w:rsidP="00631C82">
      <w:pPr>
        <w:spacing w:after="0" w:line="240" w:lineRule="auto"/>
        <w:rPr>
          <w:rFonts w:asciiTheme="majorHAnsi" w:hAnsiTheme="majorHAnsi" w:cstheme="majorHAnsi"/>
        </w:rPr>
        <w:sectPr w:rsidR="00F34FFF" w:rsidSect="00602236">
          <w:pgSz w:w="15840" w:h="12240" w:orient="landscape"/>
          <w:pgMar w:top="720" w:right="720" w:bottom="720" w:left="720" w:header="0" w:footer="562" w:gutter="0"/>
          <w:cols w:space="720"/>
          <w:titlePg/>
          <w:docGrid w:linePitch="299"/>
        </w:sectPr>
      </w:pPr>
      <w:r w:rsidRPr="00C05BAB">
        <w:rPr>
          <w:noProof/>
        </w:rPr>
        <w:drawing>
          <wp:inline distT="0" distB="0" distL="0" distR="0" wp14:anchorId="637CC170" wp14:editId="3B1BD5AE">
            <wp:extent cx="9144000" cy="4077970"/>
            <wp:effectExtent l="0" t="0" r="0" b="0"/>
            <wp:docPr id="20583626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144000" cy="4077970"/>
                    </a:xfrm>
                    <a:prstGeom prst="rect">
                      <a:avLst/>
                    </a:prstGeom>
                    <a:noFill/>
                    <a:ln>
                      <a:noFill/>
                    </a:ln>
                  </pic:spPr>
                </pic:pic>
              </a:graphicData>
            </a:graphic>
          </wp:inline>
        </w:drawing>
      </w:r>
    </w:p>
    <w:p w14:paraId="15549288" w14:textId="1621C9D7" w:rsidR="00C05BAB" w:rsidRPr="002B7607" w:rsidRDefault="00C05BAB" w:rsidP="005C0DE7">
      <w:pPr>
        <w:spacing w:after="0" w:line="240" w:lineRule="auto"/>
        <w:rPr>
          <w:rFonts w:asciiTheme="majorHAnsi" w:hAnsiTheme="majorHAnsi" w:cstheme="majorHAnsi"/>
        </w:rPr>
      </w:pPr>
    </w:p>
    <w:sectPr w:rsidR="00C05BAB" w:rsidRPr="002B7607" w:rsidSect="00602236">
      <w:pgSz w:w="15840" w:h="12240" w:orient="landscape"/>
      <w:pgMar w:top="720" w:right="720" w:bottom="720" w:left="720" w:header="0" w:footer="5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29D8C" w14:textId="77777777" w:rsidR="002B7607" w:rsidRDefault="002B7607" w:rsidP="00AD3766">
      <w:pPr>
        <w:spacing w:line="240" w:lineRule="auto"/>
      </w:pPr>
      <w:r>
        <w:separator/>
      </w:r>
    </w:p>
  </w:endnote>
  <w:endnote w:type="continuationSeparator" w:id="0">
    <w:p w14:paraId="3577A95C" w14:textId="77777777" w:rsidR="002B7607" w:rsidRDefault="002B7607" w:rsidP="00AD3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ucidaSans-Demi">
    <w:altName w:val="Lucida Sans"/>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Sans">
    <w:altName w:val="Lucida San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7113" w14:textId="254E304D" w:rsidR="002C1C06" w:rsidRDefault="002C1C06" w:rsidP="002C1C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7607">
      <w:rPr>
        <w:rStyle w:val="PageNumber"/>
        <w:noProof/>
      </w:rPr>
      <w:t>3</w:t>
    </w:r>
    <w:r>
      <w:rPr>
        <w:rStyle w:val="PageNumber"/>
      </w:rPr>
      <w:fldChar w:fldCharType="end"/>
    </w:r>
  </w:p>
  <w:p w14:paraId="36DAB986" w14:textId="77777777" w:rsidR="002C1C06" w:rsidRDefault="002C1C06" w:rsidP="002C1C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0A20" w14:textId="77777777" w:rsidR="002C1C06" w:rsidRPr="000B6FE9" w:rsidRDefault="002C1C06" w:rsidP="002C1C06">
    <w:pPr>
      <w:pStyle w:val="Footer"/>
      <w:framePr w:wrap="around" w:vAnchor="text" w:hAnchor="margin" w:xAlign="right" w:y="1"/>
      <w:rPr>
        <w:rStyle w:val="PageNumber"/>
        <w:rFonts w:ascii="Arial" w:hAnsi="Arial"/>
        <w:color w:val="0092D2"/>
        <w:sz w:val="17"/>
        <w:szCs w:val="17"/>
      </w:rPr>
    </w:pPr>
    <w:r w:rsidRPr="000B6FE9">
      <w:rPr>
        <w:rStyle w:val="PageNumber"/>
        <w:rFonts w:ascii="Arial" w:hAnsi="Arial"/>
        <w:color w:val="0092D2"/>
        <w:sz w:val="17"/>
        <w:szCs w:val="17"/>
      </w:rPr>
      <w:fldChar w:fldCharType="begin"/>
    </w:r>
    <w:r w:rsidRPr="000B6FE9">
      <w:rPr>
        <w:rStyle w:val="PageNumber"/>
        <w:rFonts w:ascii="Arial" w:hAnsi="Arial"/>
        <w:color w:val="0092D2"/>
        <w:sz w:val="17"/>
        <w:szCs w:val="17"/>
      </w:rPr>
      <w:instrText xml:space="preserve">PAGE  </w:instrText>
    </w:r>
    <w:r w:rsidRPr="000B6FE9">
      <w:rPr>
        <w:rStyle w:val="PageNumber"/>
        <w:rFonts w:ascii="Arial" w:hAnsi="Arial"/>
        <w:color w:val="0092D2"/>
        <w:sz w:val="17"/>
        <w:szCs w:val="17"/>
      </w:rPr>
      <w:fldChar w:fldCharType="separate"/>
    </w:r>
    <w:r w:rsidR="00524972">
      <w:rPr>
        <w:rStyle w:val="PageNumber"/>
        <w:rFonts w:ascii="Arial" w:hAnsi="Arial"/>
        <w:noProof/>
        <w:color w:val="0092D2"/>
        <w:sz w:val="17"/>
        <w:szCs w:val="17"/>
      </w:rPr>
      <w:t>2</w:t>
    </w:r>
    <w:r w:rsidRPr="000B6FE9">
      <w:rPr>
        <w:rStyle w:val="PageNumber"/>
        <w:rFonts w:ascii="Arial" w:hAnsi="Arial"/>
        <w:color w:val="0092D2"/>
        <w:sz w:val="17"/>
        <w:szCs w:val="17"/>
      </w:rPr>
      <w:fldChar w:fldCharType="end"/>
    </w:r>
  </w:p>
  <w:p w14:paraId="2E1B697C" w14:textId="77777777" w:rsidR="002C1C06" w:rsidRPr="000B6FE9" w:rsidRDefault="002C1C06" w:rsidP="002C1C06">
    <w:pPr>
      <w:pStyle w:val="Footer"/>
      <w:ind w:right="360"/>
      <w:jc w:val="both"/>
      <w:rPr>
        <w:rFonts w:ascii="Arial" w:hAnsi="Arial"/>
        <w:color w:val="0092D2"/>
        <w:sz w:val="17"/>
        <w:szCs w:val="17"/>
      </w:rPr>
    </w:pPr>
    <w:r w:rsidRPr="000B6FE9">
      <w:rPr>
        <w:rFonts w:ascii="Arial" w:hAnsi="Arial"/>
        <w:color w:val="0092D2"/>
        <w:sz w:val="17"/>
        <w:szCs w:val="17"/>
      </w:rPr>
      <w:t>www.ices.on.ca</w:t>
    </w:r>
    <w:r w:rsidRPr="000B6FE9">
      <w:rPr>
        <w:rFonts w:ascii="Arial" w:hAnsi="Arial"/>
        <w:color w:val="0092D2"/>
        <w:sz w:val="17"/>
        <w:szCs w:val="17"/>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8E39" w14:textId="77777777" w:rsidR="002C1C06" w:rsidRDefault="002C1C06" w:rsidP="002C1C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8A48C" w14:textId="77777777" w:rsidR="002B7607" w:rsidRDefault="002B7607" w:rsidP="00AD3766">
      <w:pPr>
        <w:spacing w:line="240" w:lineRule="auto"/>
      </w:pPr>
      <w:bookmarkStart w:id="0" w:name="_Hlk178592997"/>
      <w:bookmarkEnd w:id="0"/>
      <w:r>
        <w:separator/>
      </w:r>
    </w:p>
  </w:footnote>
  <w:footnote w:type="continuationSeparator" w:id="0">
    <w:p w14:paraId="6B6F6DBB" w14:textId="77777777" w:rsidR="002B7607" w:rsidRDefault="002B7607" w:rsidP="00AD37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5086" w14:textId="77777777" w:rsidR="00AD41B7" w:rsidRDefault="00AD41B7" w:rsidP="00AD41B7">
    <w:pPr>
      <w:pStyle w:val="Header"/>
      <w:rPr>
        <w:noProof/>
        <w:vertAlign w:val="subscript"/>
      </w:rPr>
    </w:pPr>
  </w:p>
  <w:p w14:paraId="0B29A1AD" w14:textId="64EE981C" w:rsidR="00AD41B7" w:rsidRDefault="00AD41B7" w:rsidP="00AD41B7">
    <w:pPr>
      <w:pStyle w:val="Header"/>
      <w:rPr>
        <w:noProof/>
        <w:vertAlign w:val="subscript"/>
      </w:rPr>
    </w:pPr>
    <w:r>
      <w:rPr>
        <w:noProof/>
        <w:vertAlign w:val="subscript"/>
      </w:rPr>
      <w:tab/>
    </w:r>
    <w:r>
      <w:rPr>
        <w:noProof/>
        <w:vertAlign w:val="subscript"/>
      </w:rPr>
      <w:tab/>
    </w:r>
    <w:r w:rsidR="00287EA0" w:rsidRPr="006D03F1">
      <w:rPr>
        <w:noProof/>
        <w:vertAlign w:val="subscript"/>
      </w:rPr>
      <w:drawing>
        <wp:inline distT="0" distB="0" distL="0" distR="0" wp14:anchorId="069A4715" wp14:editId="43964178">
          <wp:extent cx="886460" cy="886460"/>
          <wp:effectExtent l="0" t="0" r="2540" b="2540"/>
          <wp:docPr id="927636168" name="Picture 92763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S_logo_CMYK.jpg"/>
                  <pic:cNvPicPr/>
                </pic:nvPicPr>
                <pic:blipFill>
                  <a:blip r:embed="rId1"/>
                  <a:stretch>
                    <a:fillRect/>
                  </a:stretch>
                </pic:blipFill>
                <pic:spPr>
                  <a:xfrm>
                    <a:off x="0" y="0"/>
                    <a:ext cx="886460" cy="8864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E65E" w14:textId="24D00CBD" w:rsidR="00602236" w:rsidRDefault="00602236" w:rsidP="002B7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87EE1"/>
    <w:multiLevelType w:val="hybridMultilevel"/>
    <w:tmpl w:val="B9D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C0CE1"/>
    <w:multiLevelType w:val="hybridMultilevel"/>
    <w:tmpl w:val="3E00D4E0"/>
    <w:lvl w:ilvl="0" w:tplc="0BDA2F96">
      <w:start w:val="1"/>
      <w:numFmt w:val="bullet"/>
      <w:pStyle w:val="Large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A6F22"/>
    <w:multiLevelType w:val="hybridMultilevel"/>
    <w:tmpl w:val="49F800BA"/>
    <w:lvl w:ilvl="0" w:tplc="1DF48ABC">
      <w:start w:val="1"/>
      <w:numFmt w:val="bullet"/>
      <w:pStyle w:val="Small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532309">
    <w:abstractNumId w:val="3"/>
  </w:num>
  <w:num w:numId="2" w16cid:durableId="342515403">
    <w:abstractNumId w:val="4"/>
  </w:num>
  <w:num w:numId="3" w16cid:durableId="1451507918">
    <w:abstractNumId w:val="1"/>
  </w:num>
  <w:num w:numId="4" w16cid:durableId="276522846">
    <w:abstractNumId w:val="0"/>
  </w:num>
  <w:num w:numId="5" w16cid:durableId="355467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607"/>
    <w:rsid w:val="0000228D"/>
    <w:rsid w:val="0004679A"/>
    <w:rsid w:val="00047272"/>
    <w:rsid w:val="000561B6"/>
    <w:rsid w:val="0006312F"/>
    <w:rsid w:val="000652DF"/>
    <w:rsid w:val="00067A76"/>
    <w:rsid w:val="0007760B"/>
    <w:rsid w:val="00083A4A"/>
    <w:rsid w:val="000B12C6"/>
    <w:rsid w:val="000B6E0B"/>
    <w:rsid w:val="000B6FE9"/>
    <w:rsid w:val="000B7DB9"/>
    <w:rsid w:val="000D145D"/>
    <w:rsid w:val="000E6C70"/>
    <w:rsid w:val="0011233E"/>
    <w:rsid w:val="00131F2B"/>
    <w:rsid w:val="001932EC"/>
    <w:rsid w:val="001965E5"/>
    <w:rsid w:val="001B6684"/>
    <w:rsid w:val="001D51EC"/>
    <w:rsid w:val="001E5827"/>
    <w:rsid w:val="001F2343"/>
    <w:rsid w:val="0023282D"/>
    <w:rsid w:val="00250764"/>
    <w:rsid w:val="00270F8F"/>
    <w:rsid w:val="0027622A"/>
    <w:rsid w:val="00276E08"/>
    <w:rsid w:val="00287EA0"/>
    <w:rsid w:val="002A7910"/>
    <w:rsid w:val="002B7607"/>
    <w:rsid w:val="002C1C06"/>
    <w:rsid w:val="002C5F01"/>
    <w:rsid w:val="002D207D"/>
    <w:rsid w:val="002D7894"/>
    <w:rsid w:val="002E40E7"/>
    <w:rsid w:val="0030432E"/>
    <w:rsid w:val="00304F0D"/>
    <w:rsid w:val="00311801"/>
    <w:rsid w:val="00333DD1"/>
    <w:rsid w:val="00346CD5"/>
    <w:rsid w:val="003524F2"/>
    <w:rsid w:val="00357B07"/>
    <w:rsid w:val="0036417F"/>
    <w:rsid w:val="0037625D"/>
    <w:rsid w:val="00387C1C"/>
    <w:rsid w:val="003B6B16"/>
    <w:rsid w:val="003C72B5"/>
    <w:rsid w:val="00414A4F"/>
    <w:rsid w:val="00422C57"/>
    <w:rsid w:val="004404FD"/>
    <w:rsid w:val="00457317"/>
    <w:rsid w:val="00476C64"/>
    <w:rsid w:val="004B58AE"/>
    <w:rsid w:val="004C4534"/>
    <w:rsid w:val="004E2189"/>
    <w:rsid w:val="00503B83"/>
    <w:rsid w:val="00511CF7"/>
    <w:rsid w:val="00524972"/>
    <w:rsid w:val="005448B3"/>
    <w:rsid w:val="0057649A"/>
    <w:rsid w:val="00585068"/>
    <w:rsid w:val="005B057A"/>
    <w:rsid w:val="005B0F07"/>
    <w:rsid w:val="005B70CD"/>
    <w:rsid w:val="005C0DE7"/>
    <w:rsid w:val="005E5893"/>
    <w:rsid w:val="005F5447"/>
    <w:rsid w:val="006007E3"/>
    <w:rsid w:val="00602236"/>
    <w:rsid w:val="00607901"/>
    <w:rsid w:val="00630B51"/>
    <w:rsid w:val="00631C82"/>
    <w:rsid w:val="006361AB"/>
    <w:rsid w:val="00646B6C"/>
    <w:rsid w:val="00650B5F"/>
    <w:rsid w:val="006827BE"/>
    <w:rsid w:val="00685720"/>
    <w:rsid w:val="00697ABA"/>
    <w:rsid w:val="00697C29"/>
    <w:rsid w:val="006C14CB"/>
    <w:rsid w:val="006D03F1"/>
    <w:rsid w:val="006E28B0"/>
    <w:rsid w:val="0077090B"/>
    <w:rsid w:val="007C45F1"/>
    <w:rsid w:val="007C70A5"/>
    <w:rsid w:val="007F2F53"/>
    <w:rsid w:val="00831579"/>
    <w:rsid w:val="00864EBF"/>
    <w:rsid w:val="00876BD1"/>
    <w:rsid w:val="0088416C"/>
    <w:rsid w:val="008F0CCB"/>
    <w:rsid w:val="008F41FA"/>
    <w:rsid w:val="0090463F"/>
    <w:rsid w:val="0093390D"/>
    <w:rsid w:val="00941068"/>
    <w:rsid w:val="009446A4"/>
    <w:rsid w:val="0099006C"/>
    <w:rsid w:val="009A59FE"/>
    <w:rsid w:val="009E6619"/>
    <w:rsid w:val="009F1DD9"/>
    <w:rsid w:val="00A142CB"/>
    <w:rsid w:val="00A200C8"/>
    <w:rsid w:val="00A200E9"/>
    <w:rsid w:val="00A2357F"/>
    <w:rsid w:val="00A300F3"/>
    <w:rsid w:val="00A321A4"/>
    <w:rsid w:val="00A7664B"/>
    <w:rsid w:val="00AB1CC5"/>
    <w:rsid w:val="00AB7DED"/>
    <w:rsid w:val="00AC36FB"/>
    <w:rsid w:val="00AC4F46"/>
    <w:rsid w:val="00AD3766"/>
    <w:rsid w:val="00AD41B7"/>
    <w:rsid w:val="00AE6927"/>
    <w:rsid w:val="00B02CE0"/>
    <w:rsid w:val="00B3388A"/>
    <w:rsid w:val="00B4294B"/>
    <w:rsid w:val="00B4305F"/>
    <w:rsid w:val="00B60EAB"/>
    <w:rsid w:val="00B64780"/>
    <w:rsid w:val="00B749BC"/>
    <w:rsid w:val="00B75E4A"/>
    <w:rsid w:val="00BA0043"/>
    <w:rsid w:val="00BC12AF"/>
    <w:rsid w:val="00BF0986"/>
    <w:rsid w:val="00C05BAB"/>
    <w:rsid w:val="00C14079"/>
    <w:rsid w:val="00C35C05"/>
    <w:rsid w:val="00C361DD"/>
    <w:rsid w:val="00C371D0"/>
    <w:rsid w:val="00C40D72"/>
    <w:rsid w:val="00C90CBC"/>
    <w:rsid w:val="00CC68A9"/>
    <w:rsid w:val="00CD1DDF"/>
    <w:rsid w:val="00CF1388"/>
    <w:rsid w:val="00D25AFC"/>
    <w:rsid w:val="00D365C7"/>
    <w:rsid w:val="00D45EF2"/>
    <w:rsid w:val="00D56B87"/>
    <w:rsid w:val="00D8152E"/>
    <w:rsid w:val="00D8168F"/>
    <w:rsid w:val="00DA4FC4"/>
    <w:rsid w:val="00DF4AF3"/>
    <w:rsid w:val="00E010F3"/>
    <w:rsid w:val="00E137B1"/>
    <w:rsid w:val="00E56F61"/>
    <w:rsid w:val="00E57C16"/>
    <w:rsid w:val="00E70FCD"/>
    <w:rsid w:val="00E7126D"/>
    <w:rsid w:val="00EB328A"/>
    <w:rsid w:val="00ED04B5"/>
    <w:rsid w:val="00EE4051"/>
    <w:rsid w:val="00EF0CDC"/>
    <w:rsid w:val="00F25EFB"/>
    <w:rsid w:val="00F34FFF"/>
    <w:rsid w:val="00F77F64"/>
    <w:rsid w:val="00F82846"/>
    <w:rsid w:val="00F9499E"/>
    <w:rsid w:val="00FA4542"/>
    <w:rsid w:val="00FA59D2"/>
    <w:rsid w:val="00FB2030"/>
    <w:rsid w:val="00FB58FD"/>
    <w:rsid w:val="00FE1FD8"/>
    <w:rsid w:val="00FE73E0"/>
    <w:rsid w:val="00FF05C6"/>
    <w:rsid w:val="00FF6B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AEA8E10"/>
  <w15:docId w15:val="{FF6E8689-B466-4CDE-8246-5735A4A6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12F"/>
    <w:pPr>
      <w:spacing w:after="160" w:line="259"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860BF"/>
    <w:rPr>
      <w:rFonts w:ascii="Lucida Grande" w:hAnsi="Lucida Grande"/>
      <w:sz w:val="18"/>
      <w:szCs w:val="18"/>
    </w:rPr>
  </w:style>
  <w:style w:type="paragraph" w:customStyle="1" w:styleId="OrangeHeadlines">
    <w:name w:val="Orange Headlines"/>
    <w:qFormat/>
    <w:rsid w:val="00D8152E"/>
    <w:pPr>
      <w:spacing w:after="60"/>
    </w:pPr>
    <w:rPr>
      <w:rFonts w:ascii="LucidaSans-Demi" w:hAnsi="LucidaSans-Demi" w:cs="LucidaSans-Demi"/>
      <w:b/>
      <w:bCs/>
      <w:caps/>
      <w:color w:val="FF7700"/>
      <w:sz w:val="17"/>
      <w:szCs w:val="17"/>
    </w:rPr>
  </w:style>
  <w:style w:type="paragraph" w:customStyle="1" w:styleId="ThirdLevelHeadings">
    <w:name w:val="Third Level Headings"/>
    <w:qFormat/>
    <w:rsid w:val="00D8152E"/>
    <w:pPr>
      <w:spacing w:before="60"/>
    </w:pPr>
    <w:rPr>
      <w:rFonts w:ascii="Lucida Sans" w:hAnsi="Lucida Sans" w:cs="LucidaSans-Demi"/>
      <w:color w:val="000000"/>
      <w:spacing w:val="-4"/>
      <w:sz w:val="19"/>
      <w:szCs w:val="19"/>
    </w:rPr>
  </w:style>
  <w:style w:type="paragraph" w:customStyle="1" w:styleId="LargeBullets">
    <w:name w:val="Large Bullets"/>
    <w:qFormat/>
    <w:rsid w:val="00D8152E"/>
    <w:pPr>
      <w:numPr>
        <w:numId w:val="1"/>
      </w:numPr>
      <w:spacing w:after="20"/>
    </w:pPr>
    <w:rPr>
      <w:rFonts w:ascii="Lucida Sans" w:hAnsi="Lucida Sans" w:cs="LucidaSans"/>
      <w:color w:val="000000"/>
      <w:sz w:val="19"/>
      <w:szCs w:val="19"/>
    </w:rPr>
  </w:style>
  <w:style w:type="paragraph" w:customStyle="1" w:styleId="SmallBodyCopy">
    <w:name w:val="Small Body Copy"/>
    <w:qFormat/>
    <w:rsid w:val="00D8152E"/>
    <w:rPr>
      <w:rFonts w:ascii="LucidaSans" w:hAnsi="LucidaSans" w:cs="LucidaSans"/>
      <w:color w:val="000000"/>
      <w:sz w:val="16"/>
      <w:szCs w:val="16"/>
    </w:rPr>
  </w:style>
  <w:style w:type="paragraph" w:customStyle="1" w:styleId="SmallBullets">
    <w:name w:val="Small Bullets"/>
    <w:basedOn w:val="LargeBullets"/>
    <w:qFormat/>
    <w:rsid w:val="00D8152E"/>
    <w:pPr>
      <w:numPr>
        <w:numId w:val="2"/>
      </w:numPr>
      <w:spacing w:after="40"/>
    </w:pPr>
    <w:rPr>
      <w:rFonts w:ascii="LucidaSans" w:hAnsi="LucidaSans"/>
    </w:rPr>
  </w:style>
  <w:style w:type="paragraph" w:styleId="Header">
    <w:name w:val="header"/>
    <w:basedOn w:val="Normal"/>
    <w:link w:val="HeaderChar"/>
    <w:uiPriority w:val="99"/>
    <w:unhideWhenUsed/>
    <w:rsid w:val="00AD3766"/>
    <w:pPr>
      <w:tabs>
        <w:tab w:val="center" w:pos="4320"/>
        <w:tab w:val="right" w:pos="8640"/>
      </w:tabs>
    </w:pPr>
  </w:style>
  <w:style w:type="character" w:customStyle="1" w:styleId="HeaderChar">
    <w:name w:val="Header Char"/>
    <w:basedOn w:val="DefaultParagraphFont"/>
    <w:link w:val="Header"/>
    <w:uiPriority w:val="99"/>
    <w:rsid w:val="00AD3766"/>
    <w:rPr>
      <w:sz w:val="24"/>
      <w:szCs w:val="24"/>
    </w:rPr>
  </w:style>
  <w:style w:type="paragraph" w:styleId="Footer">
    <w:name w:val="footer"/>
    <w:basedOn w:val="Normal"/>
    <w:link w:val="FooterChar"/>
    <w:uiPriority w:val="99"/>
    <w:unhideWhenUsed/>
    <w:rsid w:val="00AD3766"/>
    <w:pPr>
      <w:tabs>
        <w:tab w:val="center" w:pos="4320"/>
        <w:tab w:val="right" w:pos="8640"/>
      </w:tabs>
    </w:pPr>
  </w:style>
  <w:style w:type="character" w:customStyle="1" w:styleId="FooterChar">
    <w:name w:val="Footer Char"/>
    <w:basedOn w:val="DefaultParagraphFont"/>
    <w:link w:val="Footer"/>
    <w:uiPriority w:val="99"/>
    <w:rsid w:val="00AD3766"/>
    <w:rPr>
      <w:sz w:val="24"/>
      <w:szCs w:val="24"/>
    </w:rPr>
  </w:style>
  <w:style w:type="character" w:styleId="Hyperlink">
    <w:name w:val="Hyperlink"/>
    <w:basedOn w:val="DefaultParagraphFont"/>
    <w:uiPriority w:val="99"/>
    <w:unhideWhenUsed/>
    <w:rsid w:val="002C1C06"/>
    <w:rPr>
      <w:color w:val="0000FF" w:themeColor="hyperlink"/>
      <w:u w:val="single"/>
    </w:rPr>
  </w:style>
  <w:style w:type="character" w:styleId="PageNumber">
    <w:name w:val="page number"/>
    <w:basedOn w:val="DefaultParagraphFont"/>
    <w:uiPriority w:val="99"/>
    <w:semiHidden/>
    <w:unhideWhenUsed/>
    <w:rsid w:val="002C1C06"/>
  </w:style>
  <w:style w:type="character" w:styleId="PlaceholderText">
    <w:name w:val="Placeholder Text"/>
    <w:basedOn w:val="DefaultParagraphFont"/>
    <w:uiPriority w:val="99"/>
    <w:semiHidden/>
    <w:rsid w:val="00250764"/>
    <w:rPr>
      <w:color w:val="808080"/>
    </w:rPr>
  </w:style>
  <w:style w:type="paragraph" w:styleId="Salutation">
    <w:name w:val="Salutation"/>
    <w:basedOn w:val="Normal"/>
    <w:next w:val="Normal"/>
    <w:link w:val="SalutationChar"/>
    <w:rsid w:val="00DA4FC4"/>
    <w:pPr>
      <w:spacing w:before="480" w:after="240" w:line="240" w:lineRule="auto"/>
    </w:pPr>
    <w:rPr>
      <w:rFonts w:ascii="Times New Roman" w:eastAsia="Times New Roman" w:hAnsi="Times New Roman"/>
      <w:sz w:val="24"/>
    </w:rPr>
  </w:style>
  <w:style w:type="character" w:customStyle="1" w:styleId="SalutationChar">
    <w:name w:val="Salutation Char"/>
    <w:basedOn w:val="DefaultParagraphFont"/>
    <w:link w:val="Salutation"/>
    <w:rsid w:val="00DA4FC4"/>
    <w:rPr>
      <w:rFonts w:ascii="Times New Roman" w:eastAsia="Times New Roman" w:hAnsi="Times New Roman" w:cs="Times New Roman"/>
      <w:sz w:val="24"/>
      <w:szCs w:val="24"/>
      <w:lang w:eastAsia="en-US"/>
    </w:rPr>
  </w:style>
  <w:style w:type="paragraph" w:customStyle="1" w:styleId="RecipientAddress">
    <w:name w:val="Recipient Address"/>
    <w:basedOn w:val="Normal"/>
    <w:rsid w:val="00DA4FC4"/>
    <w:pPr>
      <w:spacing w:line="240" w:lineRule="auto"/>
    </w:pPr>
    <w:rPr>
      <w:rFonts w:ascii="Times New Roman" w:eastAsia="Times New Roman" w:hAnsi="Times New Roman"/>
      <w:sz w:val="24"/>
    </w:rPr>
  </w:style>
  <w:style w:type="paragraph" w:styleId="Signature">
    <w:name w:val="Signature"/>
    <w:basedOn w:val="Normal"/>
    <w:link w:val="SignatureChar"/>
    <w:rsid w:val="00DA4FC4"/>
    <w:pPr>
      <w:spacing w:line="240" w:lineRule="auto"/>
    </w:pPr>
    <w:rPr>
      <w:rFonts w:ascii="Times New Roman" w:eastAsia="Times New Roman" w:hAnsi="Times New Roman"/>
      <w:sz w:val="24"/>
    </w:rPr>
  </w:style>
  <w:style w:type="character" w:customStyle="1" w:styleId="SignatureChar">
    <w:name w:val="Signature Char"/>
    <w:basedOn w:val="DefaultParagraphFont"/>
    <w:link w:val="Signature"/>
    <w:rsid w:val="00DA4FC4"/>
    <w:rPr>
      <w:rFonts w:ascii="Times New Roman" w:eastAsia="Times New Roman" w:hAnsi="Times New Roman" w:cs="Times New Roman"/>
      <w:sz w:val="24"/>
      <w:szCs w:val="24"/>
      <w:lang w:eastAsia="en-US"/>
    </w:rPr>
  </w:style>
  <w:style w:type="paragraph" w:styleId="NormalWeb">
    <w:name w:val="Normal (Web)"/>
    <w:basedOn w:val="Normal"/>
    <w:uiPriority w:val="99"/>
    <w:semiHidden/>
    <w:unhideWhenUsed/>
    <w:rsid w:val="002B760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B6B16"/>
    <w:rPr>
      <w:color w:val="605E5C"/>
      <w:shd w:val="clear" w:color="auto" w:fill="E1DFDD"/>
    </w:rPr>
  </w:style>
  <w:style w:type="character" w:styleId="CommentReference">
    <w:name w:val="annotation reference"/>
    <w:basedOn w:val="DefaultParagraphFont"/>
    <w:uiPriority w:val="99"/>
    <w:semiHidden/>
    <w:unhideWhenUsed/>
    <w:rsid w:val="003B6B16"/>
    <w:rPr>
      <w:sz w:val="16"/>
      <w:szCs w:val="16"/>
    </w:rPr>
  </w:style>
  <w:style w:type="paragraph" w:styleId="CommentText">
    <w:name w:val="annotation text"/>
    <w:basedOn w:val="Normal"/>
    <w:link w:val="CommentTextChar"/>
    <w:uiPriority w:val="99"/>
    <w:unhideWhenUsed/>
    <w:rsid w:val="003B6B16"/>
    <w:pPr>
      <w:spacing w:line="240" w:lineRule="auto"/>
    </w:pPr>
    <w:rPr>
      <w:sz w:val="20"/>
      <w:szCs w:val="20"/>
    </w:rPr>
  </w:style>
  <w:style w:type="character" w:customStyle="1" w:styleId="CommentTextChar">
    <w:name w:val="Comment Text Char"/>
    <w:basedOn w:val="DefaultParagraphFont"/>
    <w:link w:val="CommentText"/>
    <w:uiPriority w:val="99"/>
    <w:rsid w:val="003B6B16"/>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3B6B16"/>
    <w:rPr>
      <w:b/>
      <w:bCs/>
    </w:rPr>
  </w:style>
  <w:style w:type="character" w:customStyle="1" w:styleId="CommentSubjectChar">
    <w:name w:val="Comment Subject Char"/>
    <w:basedOn w:val="CommentTextChar"/>
    <w:link w:val="CommentSubject"/>
    <w:uiPriority w:val="99"/>
    <w:semiHidden/>
    <w:rsid w:val="003B6B16"/>
    <w:rPr>
      <w:rFonts w:eastAsiaTheme="minorHAnsi"/>
      <w:b/>
      <w:bCs/>
      <w:lang w:eastAsia="en-US"/>
    </w:rPr>
  </w:style>
  <w:style w:type="character" w:styleId="FollowedHyperlink">
    <w:name w:val="FollowedHyperlink"/>
    <w:basedOn w:val="DefaultParagraphFont"/>
    <w:uiPriority w:val="99"/>
    <w:semiHidden/>
    <w:unhideWhenUsed/>
    <w:rsid w:val="002A7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6379">
      <w:bodyDiv w:val="1"/>
      <w:marLeft w:val="0"/>
      <w:marRight w:val="0"/>
      <w:marTop w:val="0"/>
      <w:marBottom w:val="0"/>
      <w:divBdr>
        <w:top w:val="none" w:sz="0" w:space="0" w:color="auto"/>
        <w:left w:val="none" w:sz="0" w:space="0" w:color="auto"/>
        <w:bottom w:val="none" w:sz="0" w:space="0" w:color="auto"/>
        <w:right w:val="none" w:sz="0" w:space="0" w:color="auto"/>
      </w:divBdr>
    </w:div>
    <w:div w:id="228999939">
      <w:bodyDiv w:val="1"/>
      <w:marLeft w:val="0"/>
      <w:marRight w:val="0"/>
      <w:marTop w:val="0"/>
      <w:marBottom w:val="0"/>
      <w:divBdr>
        <w:top w:val="none" w:sz="0" w:space="0" w:color="auto"/>
        <w:left w:val="none" w:sz="0" w:space="0" w:color="auto"/>
        <w:bottom w:val="none" w:sz="0" w:space="0" w:color="auto"/>
        <w:right w:val="none" w:sz="0" w:space="0" w:color="auto"/>
      </w:divBdr>
    </w:div>
    <w:div w:id="259803768">
      <w:bodyDiv w:val="1"/>
      <w:marLeft w:val="0"/>
      <w:marRight w:val="0"/>
      <w:marTop w:val="0"/>
      <w:marBottom w:val="0"/>
      <w:divBdr>
        <w:top w:val="none" w:sz="0" w:space="0" w:color="auto"/>
        <w:left w:val="none" w:sz="0" w:space="0" w:color="auto"/>
        <w:bottom w:val="none" w:sz="0" w:space="0" w:color="auto"/>
        <w:right w:val="none" w:sz="0" w:space="0" w:color="auto"/>
      </w:divBdr>
    </w:div>
    <w:div w:id="320475699">
      <w:bodyDiv w:val="1"/>
      <w:marLeft w:val="0"/>
      <w:marRight w:val="0"/>
      <w:marTop w:val="0"/>
      <w:marBottom w:val="0"/>
      <w:divBdr>
        <w:top w:val="none" w:sz="0" w:space="0" w:color="auto"/>
        <w:left w:val="none" w:sz="0" w:space="0" w:color="auto"/>
        <w:bottom w:val="none" w:sz="0" w:space="0" w:color="auto"/>
        <w:right w:val="none" w:sz="0" w:space="0" w:color="auto"/>
      </w:divBdr>
    </w:div>
    <w:div w:id="333844581">
      <w:bodyDiv w:val="1"/>
      <w:marLeft w:val="0"/>
      <w:marRight w:val="0"/>
      <w:marTop w:val="0"/>
      <w:marBottom w:val="0"/>
      <w:divBdr>
        <w:top w:val="none" w:sz="0" w:space="0" w:color="auto"/>
        <w:left w:val="none" w:sz="0" w:space="0" w:color="auto"/>
        <w:bottom w:val="none" w:sz="0" w:space="0" w:color="auto"/>
        <w:right w:val="none" w:sz="0" w:space="0" w:color="auto"/>
      </w:divBdr>
    </w:div>
    <w:div w:id="500892939">
      <w:bodyDiv w:val="1"/>
      <w:marLeft w:val="0"/>
      <w:marRight w:val="0"/>
      <w:marTop w:val="0"/>
      <w:marBottom w:val="0"/>
      <w:divBdr>
        <w:top w:val="none" w:sz="0" w:space="0" w:color="auto"/>
        <w:left w:val="none" w:sz="0" w:space="0" w:color="auto"/>
        <w:bottom w:val="none" w:sz="0" w:space="0" w:color="auto"/>
        <w:right w:val="none" w:sz="0" w:space="0" w:color="auto"/>
      </w:divBdr>
    </w:div>
    <w:div w:id="515197468">
      <w:bodyDiv w:val="1"/>
      <w:marLeft w:val="0"/>
      <w:marRight w:val="0"/>
      <w:marTop w:val="0"/>
      <w:marBottom w:val="0"/>
      <w:divBdr>
        <w:top w:val="none" w:sz="0" w:space="0" w:color="auto"/>
        <w:left w:val="none" w:sz="0" w:space="0" w:color="auto"/>
        <w:bottom w:val="none" w:sz="0" w:space="0" w:color="auto"/>
        <w:right w:val="none" w:sz="0" w:space="0" w:color="auto"/>
      </w:divBdr>
    </w:div>
    <w:div w:id="520900698">
      <w:bodyDiv w:val="1"/>
      <w:marLeft w:val="0"/>
      <w:marRight w:val="0"/>
      <w:marTop w:val="0"/>
      <w:marBottom w:val="0"/>
      <w:divBdr>
        <w:top w:val="none" w:sz="0" w:space="0" w:color="auto"/>
        <w:left w:val="none" w:sz="0" w:space="0" w:color="auto"/>
        <w:bottom w:val="none" w:sz="0" w:space="0" w:color="auto"/>
        <w:right w:val="none" w:sz="0" w:space="0" w:color="auto"/>
      </w:divBdr>
    </w:div>
    <w:div w:id="622422538">
      <w:bodyDiv w:val="1"/>
      <w:marLeft w:val="0"/>
      <w:marRight w:val="0"/>
      <w:marTop w:val="0"/>
      <w:marBottom w:val="0"/>
      <w:divBdr>
        <w:top w:val="none" w:sz="0" w:space="0" w:color="auto"/>
        <w:left w:val="none" w:sz="0" w:space="0" w:color="auto"/>
        <w:bottom w:val="none" w:sz="0" w:space="0" w:color="auto"/>
        <w:right w:val="none" w:sz="0" w:space="0" w:color="auto"/>
      </w:divBdr>
    </w:div>
    <w:div w:id="669874143">
      <w:bodyDiv w:val="1"/>
      <w:marLeft w:val="0"/>
      <w:marRight w:val="0"/>
      <w:marTop w:val="0"/>
      <w:marBottom w:val="0"/>
      <w:divBdr>
        <w:top w:val="none" w:sz="0" w:space="0" w:color="auto"/>
        <w:left w:val="none" w:sz="0" w:space="0" w:color="auto"/>
        <w:bottom w:val="none" w:sz="0" w:space="0" w:color="auto"/>
        <w:right w:val="none" w:sz="0" w:space="0" w:color="auto"/>
      </w:divBdr>
    </w:div>
    <w:div w:id="696780245">
      <w:bodyDiv w:val="1"/>
      <w:marLeft w:val="0"/>
      <w:marRight w:val="0"/>
      <w:marTop w:val="0"/>
      <w:marBottom w:val="0"/>
      <w:divBdr>
        <w:top w:val="none" w:sz="0" w:space="0" w:color="auto"/>
        <w:left w:val="none" w:sz="0" w:space="0" w:color="auto"/>
        <w:bottom w:val="none" w:sz="0" w:space="0" w:color="auto"/>
        <w:right w:val="none" w:sz="0" w:space="0" w:color="auto"/>
      </w:divBdr>
    </w:div>
    <w:div w:id="777456966">
      <w:bodyDiv w:val="1"/>
      <w:marLeft w:val="0"/>
      <w:marRight w:val="0"/>
      <w:marTop w:val="0"/>
      <w:marBottom w:val="0"/>
      <w:divBdr>
        <w:top w:val="none" w:sz="0" w:space="0" w:color="auto"/>
        <w:left w:val="none" w:sz="0" w:space="0" w:color="auto"/>
        <w:bottom w:val="none" w:sz="0" w:space="0" w:color="auto"/>
        <w:right w:val="none" w:sz="0" w:space="0" w:color="auto"/>
      </w:divBdr>
    </w:div>
    <w:div w:id="854539560">
      <w:bodyDiv w:val="1"/>
      <w:marLeft w:val="0"/>
      <w:marRight w:val="0"/>
      <w:marTop w:val="0"/>
      <w:marBottom w:val="0"/>
      <w:divBdr>
        <w:top w:val="none" w:sz="0" w:space="0" w:color="auto"/>
        <w:left w:val="none" w:sz="0" w:space="0" w:color="auto"/>
        <w:bottom w:val="none" w:sz="0" w:space="0" w:color="auto"/>
        <w:right w:val="none" w:sz="0" w:space="0" w:color="auto"/>
      </w:divBdr>
    </w:div>
    <w:div w:id="1022585070">
      <w:bodyDiv w:val="1"/>
      <w:marLeft w:val="0"/>
      <w:marRight w:val="0"/>
      <w:marTop w:val="0"/>
      <w:marBottom w:val="0"/>
      <w:divBdr>
        <w:top w:val="none" w:sz="0" w:space="0" w:color="auto"/>
        <w:left w:val="none" w:sz="0" w:space="0" w:color="auto"/>
        <w:bottom w:val="none" w:sz="0" w:space="0" w:color="auto"/>
        <w:right w:val="none" w:sz="0" w:space="0" w:color="auto"/>
      </w:divBdr>
    </w:div>
    <w:div w:id="1037394741">
      <w:bodyDiv w:val="1"/>
      <w:marLeft w:val="0"/>
      <w:marRight w:val="0"/>
      <w:marTop w:val="0"/>
      <w:marBottom w:val="0"/>
      <w:divBdr>
        <w:top w:val="none" w:sz="0" w:space="0" w:color="auto"/>
        <w:left w:val="none" w:sz="0" w:space="0" w:color="auto"/>
        <w:bottom w:val="none" w:sz="0" w:space="0" w:color="auto"/>
        <w:right w:val="none" w:sz="0" w:space="0" w:color="auto"/>
      </w:divBdr>
    </w:div>
    <w:div w:id="1095590019">
      <w:bodyDiv w:val="1"/>
      <w:marLeft w:val="0"/>
      <w:marRight w:val="0"/>
      <w:marTop w:val="0"/>
      <w:marBottom w:val="0"/>
      <w:divBdr>
        <w:top w:val="none" w:sz="0" w:space="0" w:color="auto"/>
        <w:left w:val="none" w:sz="0" w:space="0" w:color="auto"/>
        <w:bottom w:val="none" w:sz="0" w:space="0" w:color="auto"/>
        <w:right w:val="none" w:sz="0" w:space="0" w:color="auto"/>
      </w:divBdr>
    </w:div>
    <w:div w:id="1129010190">
      <w:bodyDiv w:val="1"/>
      <w:marLeft w:val="0"/>
      <w:marRight w:val="0"/>
      <w:marTop w:val="0"/>
      <w:marBottom w:val="0"/>
      <w:divBdr>
        <w:top w:val="none" w:sz="0" w:space="0" w:color="auto"/>
        <w:left w:val="none" w:sz="0" w:space="0" w:color="auto"/>
        <w:bottom w:val="none" w:sz="0" w:space="0" w:color="auto"/>
        <w:right w:val="none" w:sz="0" w:space="0" w:color="auto"/>
      </w:divBdr>
    </w:div>
    <w:div w:id="1182204689">
      <w:bodyDiv w:val="1"/>
      <w:marLeft w:val="0"/>
      <w:marRight w:val="0"/>
      <w:marTop w:val="0"/>
      <w:marBottom w:val="0"/>
      <w:divBdr>
        <w:top w:val="none" w:sz="0" w:space="0" w:color="auto"/>
        <w:left w:val="none" w:sz="0" w:space="0" w:color="auto"/>
        <w:bottom w:val="none" w:sz="0" w:space="0" w:color="auto"/>
        <w:right w:val="none" w:sz="0" w:space="0" w:color="auto"/>
      </w:divBdr>
    </w:div>
    <w:div w:id="1250849386">
      <w:bodyDiv w:val="1"/>
      <w:marLeft w:val="0"/>
      <w:marRight w:val="0"/>
      <w:marTop w:val="0"/>
      <w:marBottom w:val="0"/>
      <w:divBdr>
        <w:top w:val="none" w:sz="0" w:space="0" w:color="auto"/>
        <w:left w:val="none" w:sz="0" w:space="0" w:color="auto"/>
        <w:bottom w:val="none" w:sz="0" w:space="0" w:color="auto"/>
        <w:right w:val="none" w:sz="0" w:space="0" w:color="auto"/>
      </w:divBdr>
    </w:div>
    <w:div w:id="1252471336">
      <w:bodyDiv w:val="1"/>
      <w:marLeft w:val="0"/>
      <w:marRight w:val="0"/>
      <w:marTop w:val="0"/>
      <w:marBottom w:val="0"/>
      <w:divBdr>
        <w:top w:val="none" w:sz="0" w:space="0" w:color="auto"/>
        <w:left w:val="none" w:sz="0" w:space="0" w:color="auto"/>
        <w:bottom w:val="none" w:sz="0" w:space="0" w:color="auto"/>
        <w:right w:val="none" w:sz="0" w:space="0" w:color="auto"/>
      </w:divBdr>
    </w:div>
    <w:div w:id="1490370065">
      <w:bodyDiv w:val="1"/>
      <w:marLeft w:val="0"/>
      <w:marRight w:val="0"/>
      <w:marTop w:val="0"/>
      <w:marBottom w:val="0"/>
      <w:divBdr>
        <w:top w:val="none" w:sz="0" w:space="0" w:color="auto"/>
        <w:left w:val="none" w:sz="0" w:space="0" w:color="auto"/>
        <w:bottom w:val="none" w:sz="0" w:space="0" w:color="auto"/>
        <w:right w:val="none" w:sz="0" w:space="0" w:color="auto"/>
      </w:divBdr>
    </w:div>
    <w:div w:id="1635788713">
      <w:bodyDiv w:val="1"/>
      <w:marLeft w:val="0"/>
      <w:marRight w:val="0"/>
      <w:marTop w:val="0"/>
      <w:marBottom w:val="0"/>
      <w:divBdr>
        <w:top w:val="none" w:sz="0" w:space="0" w:color="auto"/>
        <w:left w:val="none" w:sz="0" w:space="0" w:color="auto"/>
        <w:bottom w:val="none" w:sz="0" w:space="0" w:color="auto"/>
        <w:right w:val="none" w:sz="0" w:space="0" w:color="auto"/>
      </w:divBdr>
    </w:div>
    <w:div w:id="1682194524">
      <w:bodyDiv w:val="1"/>
      <w:marLeft w:val="0"/>
      <w:marRight w:val="0"/>
      <w:marTop w:val="0"/>
      <w:marBottom w:val="0"/>
      <w:divBdr>
        <w:top w:val="none" w:sz="0" w:space="0" w:color="auto"/>
        <w:left w:val="none" w:sz="0" w:space="0" w:color="auto"/>
        <w:bottom w:val="none" w:sz="0" w:space="0" w:color="auto"/>
        <w:right w:val="none" w:sz="0" w:space="0" w:color="auto"/>
      </w:divBdr>
    </w:div>
    <w:div w:id="1683436191">
      <w:bodyDiv w:val="1"/>
      <w:marLeft w:val="0"/>
      <w:marRight w:val="0"/>
      <w:marTop w:val="0"/>
      <w:marBottom w:val="0"/>
      <w:divBdr>
        <w:top w:val="none" w:sz="0" w:space="0" w:color="auto"/>
        <w:left w:val="none" w:sz="0" w:space="0" w:color="auto"/>
        <w:bottom w:val="none" w:sz="0" w:space="0" w:color="auto"/>
        <w:right w:val="none" w:sz="0" w:space="0" w:color="auto"/>
      </w:divBdr>
    </w:div>
    <w:div w:id="1742824324">
      <w:bodyDiv w:val="1"/>
      <w:marLeft w:val="0"/>
      <w:marRight w:val="0"/>
      <w:marTop w:val="0"/>
      <w:marBottom w:val="0"/>
      <w:divBdr>
        <w:top w:val="none" w:sz="0" w:space="0" w:color="auto"/>
        <w:left w:val="none" w:sz="0" w:space="0" w:color="auto"/>
        <w:bottom w:val="none" w:sz="0" w:space="0" w:color="auto"/>
        <w:right w:val="none" w:sz="0" w:space="0" w:color="auto"/>
      </w:divBdr>
    </w:div>
    <w:div w:id="1765807826">
      <w:bodyDiv w:val="1"/>
      <w:marLeft w:val="0"/>
      <w:marRight w:val="0"/>
      <w:marTop w:val="0"/>
      <w:marBottom w:val="0"/>
      <w:divBdr>
        <w:top w:val="none" w:sz="0" w:space="0" w:color="auto"/>
        <w:left w:val="none" w:sz="0" w:space="0" w:color="auto"/>
        <w:bottom w:val="none" w:sz="0" w:space="0" w:color="auto"/>
        <w:right w:val="none" w:sz="0" w:space="0" w:color="auto"/>
      </w:divBdr>
    </w:div>
    <w:div w:id="1774518658">
      <w:bodyDiv w:val="1"/>
      <w:marLeft w:val="0"/>
      <w:marRight w:val="0"/>
      <w:marTop w:val="0"/>
      <w:marBottom w:val="0"/>
      <w:divBdr>
        <w:top w:val="none" w:sz="0" w:space="0" w:color="auto"/>
        <w:left w:val="none" w:sz="0" w:space="0" w:color="auto"/>
        <w:bottom w:val="none" w:sz="0" w:space="0" w:color="auto"/>
        <w:right w:val="none" w:sz="0" w:space="0" w:color="auto"/>
      </w:divBdr>
    </w:div>
    <w:div w:id="1822883896">
      <w:bodyDiv w:val="1"/>
      <w:marLeft w:val="0"/>
      <w:marRight w:val="0"/>
      <w:marTop w:val="0"/>
      <w:marBottom w:val="0"/>
      <w:divBdr>
        <w:top w:val="none" w:sz="0" w:space="0" w:color="auto"/>
        <w:left w:val="none" w:sz="0" w:space="0" w:color="auto"/>
        <w:bottom w:val="none" w:sz="0" w:space="0" w:color="auto"/>
        <w:right w:val="none" w:sz="0" w:space="0" w:color="auto"/>
      </w:divBdr>
    </w:div>
    <w:div w:id="1823622648">
      <w:bodyDiv w:val="1"/>
      <w:marLeft w:val="0"/>
      <w:marRight w:val="0"/>
      <w:marTop w:val="0"/>
      <w:marBottom w:val="0"/>
      <w:divBdr>
        <w:top w:val="none" w:sz="0" w:space="0" w:color="auto"/>
        <w:left w:val="none" w:sz="0" w:space="0" w:color="auto"/>
        <w:bottom w:val="none" w:sz="0" w:space="0" w:color="auto"/>
        <w:right w:val="none" w:sz="0" w:space="0" w:color="auto"/>
      </w:divBdr>
    </w:div>
    <w:div w:id="1865172614">
      <w:bodyDiv w:val="1"/>
      <w:marLeft w:val="0"/>
      <w:marRight w:val="0"/>
      <w:marTop w:val="0"/>
      <w:marBottom w:val="0"/>
      <w:divBdr>
        <w:top w:val="none" w:sz="0" w:space="0" w:color="auto"/>
        <w:left w:val="none" w:sz="0" w:space="0" w:color="auto"/>
        <w:bottom w:val="none" w:sz="0" w:space="0" w:color="auto"/>
        <w:right w:val="none" w:sz="0" w:space="0" w:color="auto"/>
      </w:divBdr>
    </w:div>
    <w:div w:id="1876653553">
      <w:bodyDiv w:val="1"/>
      <w:marLeft w:val="0"/>
      <w:marRight w:val="0"/>
      <w:marTop w:val="0"/>
      <w:marBottom w:val="0"/>
      <w:divBdr>
        <w:top w:val="none" w:sz="0" w:space="0" w:color="auto"/>
        <w:left w:val="none" w:sz="0" w:space="0" w:color="auto"/>
        <w:bottom w:val="none" w:sz="0" w:space="0" w:color="auto"/>
        <w:right w:val="none" w:sz="0" w:space="0" w:color="auto"/>
      </w:divBdr>
    </w:div>
    <w:div w:id="1933317055">
      <w:bodyDiv w:val="1"/>
      <w:marLeft w:val="0"/>
      <w:marRight w:val="0"/>
      <w:marTop w:val="0"/>
      <w:marBottom w:val="0"/>
      <w:divBdr>
        <w:top w:val="none" w:sz="0" w:space="0" w:color="auto"/>
        <w:left w:val="none" w:sz="0" w:space="0" w:color="auto"/>
        <w:bottom w:val="none" w:sz="0" w:space="0" w:color="auto"/>
        <w:right w:val="none" w:sz="0" w:space="0" w:color="auto"/>
      </w:divBdr>
    </w:div>
    <w:div w:id="2044864752">
      <w:bodyDiv w:val="1"/>
      <w:marLeft w:val="0"/>
      <w:marRight w:val="0"/>
      <w:marTop w:val="0"/>
      <w:marBottom w:val="0"/>
      <w:divBdr>
        <w:top w:val="none" w:sz="0" w:space="0" w:color="auto"/>
        <w:left w:val="none" w:sz="0" w:space="0" w:color="auto"/>
        <w:bottom w:val="none" w:sz="0" w:space="0" w:color="auto"/>
        <w:right w:val="none" w:sz="0" w:space="0" w:color="auto"/>
      </w:divBdr>
    </w:div>
    <w:div w:id="212588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07" Type="http://schemas.openxmlformats.org/officeDocument/2006/relationships/image" Target="media/image91.emf"/><Relationship Id="rId11" Type="http://schemas.openxmlformats.org/officeDocument/2006/relationships/chart" Target="charts/chart3.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webSettings" Target="webSettings.xml"/><Relationship Id="rId95" Type="http://schemas.openxmlformats.org/officeDocument/2006/relationships/image" Target="media/image79.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2" Type="http://schemas.openxmlformats.org/officeDocument/2006/relationships/hyperlink" Target="https://www.ices.on.ca/publications/research-reports/payments-to-ontario-physicians-from-ministry-of-health-and-long-term-care-sources-1992-93-to-2009-10/" TargetMode="External"/><Relationship Id="rId17" Type="http://schemas.openxmlformats.org/officeDocument/2006/relationships/image" Target="media/image2.e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9" Type="http://schemas.openxmlformats.org/officeDocument/2006/relationships/image" Target="media/image3.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8" Type="http://schemas.openxmlformats.org/officeDocument/2006/relationships/hyperlink" Target="mailto:michael.schull@ices.on.ca" TargetMode="Externa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chart" Target="charts/chart2.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theme" Target="theme/theme1.xml"/><Relationship Id="rId16" Type="http://schemas.openxmlformats.org/officeDocument/2006/relationships/footer" Target="footer3.xml"/><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CEPRDCIFS1.ICES.ON.CA\Common\Template\ICES%20Templates\ICES_Logo_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ceprdcifs1.ices.on.ca\Research%20Projects\LIFE\P0866%20010%20006%20Phys%20Comp%202023\Outputs\P866_010_006_Table2022_bySex_02MAR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ceprdcifs1.ices.on.ca\Research%20Projects\LIFE\P0866%20010%20006%20Phys%20Comp%202023\Deliverables\P866_010_006_Table2022_website_15JUL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ceprdcifs1.ices.on.ca\Research%20Projects\LIFE\P0866%20010%20006%20Phys%20Comp%202023\Deliverables\P866_010_006_Table2022_website_15JUL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en-US" b="1"/>
              <a:t>Total number of physicians in Ontario, 2005/06 to 2022/23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stacked"/>
        <c:varyColors val="0"/>
        <c:ser>
          <c:idx val="0"/>
          <c:order val="0"/>
          <c:tx>
            <c:strRef>
              <c:f>Ontario!$C$52</c:f>
              <c:strCache>
                <c:ptCount val="1"/>
                <c:pt idx="0">
                  <c:v>Male</c:v>
                </c:pt>
              </c:strCache>
            </c:strRef>
          </c:tx>
          <c:spPr>
            <a:solidFill>
              <a:schemeClr val="tx2"/>
            </a:solidFill>
            <a:ln>
              <a:solidFill>
                <a:schemeClr val="tx2"/>
              </a:solidFill>
            </a:ln>
            <a:effectLst/>
          </c:spPr>
          <c:invertIfNegative val="0"/>
          <c:dLbls>
            <c:numFmt formatCode="#,##0" sourceLinked="0"/>
            <c:spPr>
              <a:noFill/>
              <a:ln>
                <a:noFill/>
              </a:ln>
              <a:effectLst/>
            </c:spPr>
            <c:txPr>
              <a:bodyPr rot="-5400000" spcFirstLastPara="1" vertOverflow="ellipsis" wrap="square" anchor="ctr" anchorCtr="1"/>
              <a:lstStyle/>
              <a:p>
                <a:pPr>
                  <a:defRPr sz="9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Ontario!$B$30:$B$47</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Ontario!$E$52:$E$69</c:f>
              <c:numCache>
                <c:formatCode>General</c:formatCode>
                <c:ptCount val="18"/>
                <c:pt idx="0">
                  <c:v>17091</c:v>
                </c:pt>
                <c:pt idx="1">
                  <c:v>16284</c:v>
                </c:pt>
                <c:pt idx="2">
                  <c:v>16381</c:v>
                </c:pt>
                <c:pt idx="3">
                  <c:v>16550</c:v>
                </c:pt>
                <c:pt idx="4">
                  <c:v>16954</c:v>
                </c:pt>
                <c:pt idx="5">
                  <c:v>17215</c:v>
                </c:pt>
                <c:pt idx="6">
                  <c:v>17613</c:v>
                </c:pt>
                <c:pt idx="7">
                  <c:v>17736</c:v>
                </c:pt>
                <c:pt idx="8">
                  <c:v>18135</c:v>
                </c:pt>
                <c:pt idx="9">
                  <c:v>18291</c:v>
                </c:pt>
                <c:pt idx="10">
                  <c:v>18404</c:v>
                </c:pt>
                <c:pt idx="11">
                  <c:v>18599</c:v>
                </c:pt>
                <c:pt idx="12">
                  <c:v>18809</c:v>
                </c:pt>
                <c:pt idx="13">
                  <c:v>19077</c:v>
                </c:pt>
                <c:pt idx="14">
                  <c:v>19510</c:v>
                </c:pt>
                <c:pt idx="15">
                  <c:v>19617</c:v>
                </c:pt>
                <c:pt idx="16">
                  <c:v>19771</c:v>
                </c:pt>
                <c:pt idx="17">
                  <c:v>20197</c:v>
                </c:pt>
              </c:numCache>
            </c:numRef>
          </c:val>
          <c:extLst>
            <c:ext xmlns:c16="http://schemas.microsoft.com/office/drawing/2014/chart" uri="{C3380CC4-5D6E-409C-BE32-E72D297353CC}">
              <c16:uniqueId val="{00000000-68CC-4F5A-9DA0-24C04E3C7E2C}"/>
            </c:ext>
          </c:extLst>
        </c:ser>
        <c:ser>
          <c:idx val="1"/>
          <c:order val="1"/>
          <c:tx>
            <c:strRef>
              <c:f>Ontario!$C$35</c:f>
              <c:strCache>
                <c:ptCount val="1"/>
                <c:pt idx="0">
                  <c:v>Female</c:v>
                </c:pt>
              </c:strCache>
            </c:strRef>
          </c:tx>
          <c:spPr>
            <a:solidFill>
              <a:schemeClr val="tx2">
                <a:lumMod val="20000"/>
                <a:lumOff val="80000"/>
              </a:schemeClr>
            </a:solidFill>
            <a:ln w="19050">
              <a:solidFill>
                <a:schemeClr val="accent1"/>
              </a:solidFill>
            </a:ln>
            <a:effectLst/>
          </c:spPr>
          <c:invertIfNegative val="0"/>
          <c:dLbls>
            <c:numFmt formatCode="#,##0" sourceLinked="0"/>
            <c:spPr>
              <a:noFill/>
              <a:ln>
                <a:noFill/>
              </a:ln>
              <a:effectLst/>
            </c:spPr>
            <c:txPr>
              <a:bodyPr rot="-5400000" spcFirstLastPara="1" vertOverflow="ellipsis" wrap="square" anchor="ctr" anchorCtr="1"/>
              <a:lstStyle/>
              <a:p>
                <a:pPr>
                  <a:defRPr sz="900" b="0" i="0" u="none" strike="noStrike" kern="1200" baseline="0">
                    <a:solidFill>
                      <a:schemeClr val="tx1"/>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Ontario!$B$30:$B$47</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Ontario!$E$30:$E$47</c:f>
              <c:numCache>
                <c:formatCode>General</c:formatCode>
                <c:ptCount val="18"/>
                <c:pt idx="0">
                  <c:v>7368</c:v>
                </c:pt>
                <c:pt idx="1">
                  <c:v>7354</c:v>
                </c:pt>
                <c:pt idx="2">
                  <c:v>7654</c:v>
                </c:pt>
                <c:pt idx="3">
                  <c:v>8039</c:v>
                </c:pt>
                <c:pt idx="4">
                  <c:v>8530</c:v>
                </c:pt>
                <c:pt idx="5">
                  <c:v>8973</c:v>
                </c:pt>
                <c:pt idx="6">
                  <c:v>9558</c:v>
                </c:pt>
                <c:pt idx="7">
                  <c:v>10028</c:v>
                </c:pt>
                <c:pt idx="8">
                  <c:v>10693</c:v>
                </c:pt>
                <c:pt idx="9">
                  <c:v>11231</c:v>
                </c:pt>
                <c:pt idx="10">
                  <c:v>11731</c:v>
                </c:pt>
                <c:pt idx="11">
                  <c:v>12263</c:v>
                </c:pt>
                <c:pt idx="12">
                  <c:v>12810</c:v>
                </c:pt>
                <c:pt idx="13">
                  <c:v>13408</c:v>
                </c:pt>
                <c:pt idx="14">
                  <c:v>14182</c:v>
                </c:pt>
                <c:pt idx="15">
                  <c:v>14737</c:v>
                </c:pt>
                <c:pt idx="16">
                  <c:v>15148</c:v>
                </c:pt>
                <c:pt idx="17">
                  <c:v>15692</c:v>
                </c:pt>
              </c:numCache>
            </c:numRef>
          </c:val>
          <c:extLst>
            <c:ext xmlns:c16="http://schemas.microsoft.com/office/drawing/2014/chart" uri="{C3380CC4-5D6E-409C-BE32-E72D297353CC}">
              <c16:uniqueId val="{00000001-68CC-4F5A-9DA0-24C04E3C7E2C}"/>
            </c:ext>
          </c:extLst>
        </c:ser>
        <c:dLbls>
          <c:showLegendKey val="0"/>
          <c:showVal val="0"/>
          <c:showCatName val="0"/>
          <c:showSerName val="0"/>
          <c:showPercent val="0"/>
          <c:showBubbleSize val="0"/>
        </c:dLbls>
        <c:gapWidth val="150"/>
        <c:overlap val="100"/>
        <c:axId val="1934704192"/>
        <c:axId val="662758064"/>
      </c:barChart>
      <c:catAx>
        <c:axId val="19347041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Fiscal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62758064"/>
        <c:crosses val="autoZero"/>
        <c:auto val="1"/>
        <c:lblAlgn val="ctr"/>
        <c:lblOffset val="100"/>
        <c:noMultiLvlLbl val="0"/>
      </c:catAx>
      <c:valAx>
        <c:axId val="66275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Number of Physicians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93470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en-US" b="1"/>
              <a:t>Mean payment per physician and physician FTE, by physician sex, 2005/06 to 2022/23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0"/>
          <c:tx>
            <c:v>Mean payments per physician Female</c:v>
          </c:tx>
          <c:spPr>
            <a:pattFill prst="pct50">
              <a:fgClr>
                <a:srgbClr val="00B0F0"/>
              </a:fgClr>
              <a:bgClr>
                <a:schemeClr val="bg1"/>
              </a:bgClr>
            </a:pattFill>
            <a:ln w="22225">
              <a:solidFill>
                <a:srgbClr val="00B0F0"/>
              </a:solidFill>
              <a:prstDash val="solid"/>
            </a:ln>
            <a:effectLst/>
          </c:spPr>
          <c:invertIfNegative val="0"/>
          <c:cat>
            <c:strRef>
              <c:f>Ontario!$B$42:$B$59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Ontario!$G$42:$G$59</c:f>
              <c:numCache>
                <c:formatCode>##,###,###,##0.00</c:formatCode>
                <c:ptCount val="18"/>
                <c:pt idx="0">
                  <c:v>174055.89154101699</c:v>
                </c:pt>
                <c:pt idx="1">
                  <c:v>203951.58069459401</c:v>
                </c:pt>
                <c:pt idx="2">
                  <c:v>214777.998697395</c:v>
                </c:pt>
                <c:pt idx="3">
                  <c:v>240976.43355727301</c:v>
                </c:pt>
                <c:pt idx="4">
                  <c:v>245650.04329980799</c:v>
                </c:pt>
                <c:pt idx="5">
                  <c:v>254512.591170425</c:v>
                </c:pt>
                <c:pt idx="6">
                  <c:v>269866.26995265199</c:v>
                </c:pt>
                <c:pt idx="7">
                  <c:v>265758.591388211</c:v>
                </c:pt>
                <c:pt idx="8">
                  <c:v>270916.53895592497</c:v>
                </c:pt>
                <c:pt idx="9">
                  <c:v>267753.88339377701</c:v>
                </c:pt>
                <c:pt idx="10">
                  <c:v>264338.87506801297</c:v>
                </c:pt>
                <c:pt idx="11">
                  <c:v>265487.69970339898</c:v>
                </c:pt>
                <c:pt idx="12">
                  <c:v>267220.43485081499</c:v>
                </c:pt>
                <c:pt idx="13">
                  <c:v>269357.33302808501</c:v>
                </c:pt>
                <c:pt idx="14">
                  <c:v>278206.81709688099</c:v>
                </c:pt>
                <c:pt idx="15">
                  <c:v>275602.51086220302</c:v>
                </c:pt>
                <c:pt idx="16">
                  <c:v>288398.78540016199</c:v>
                </c:pt>
                <c:pt idx="17">
                  <c:v>298710.65407213598</c:v>
                </c:pt>
              </c:numCache>
            </c:numRef>
          </c:val>
          <c:extLst>
            <c:ext xmlns:c16="http://schemas.microsoft.com/office/drawing/2014/chart" uri="{C3380CC4-5D6E-409C-BE32-E72D297353CC}">
              <c16:uniqueId val="{00000000-546C-4008-94D2-3DCD7BAF7AA8}"/>
            </c:ext>
          </c:extLst>
        </c:ser>
        <c:ser>
          <c:idx val="2"/>
          <c:order val="2"/>
          <c:tx>
            <c:v>Mean payments per physician Male</c:v>
          </c:tx>
          <c:spPr>
            <a:solidFill>
              <a:schemeClr val="tx2"/>
            </a:solidFill>
            <a:ln>
              <a:solidFill>
                <a:schemeClr val="tx2"/>
              </a:solidFill>
            </a:ln>
            <a:effectLst/>
          </c:spPr>
          <c:invertIfNegative val="0"/>
          <c:cat>
            <c:strRef>
              <c:f>Ontario!$B$42:$B$59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Ontario!$G$82:$G$99</c:f>
              <c:numCache>
                <c:formatCode>##,###,###,##0.00</c:formatCode>
                <c:ptCount val="18"/>
                <c:pt idx="0">
                  <c:v>261665.06208060199</c:v>
                </c:pt>
                <c:pt idx="1">
                  <c:v>308106.76405769301</c:v>
                </c:pt>
                <c:pt idx="2">
                  <c:v>322554.78353556799</c:v>
                </c:pt>
                <c:pt idx="3">
                  <c:v>357513.78943097801</c:v>
                </c:pt>
                <c:pt idx="4">
                  <c:v>367347.51838044199</c:v>
                </c:pt>
                <c:pt idx="5">
                  <c:v>381399.43867271999</c:v>
                </c:pt>
                <c:pt idx="6">
                  <c:v>401816.40146556601</c:v>
                </c:pt>
                <c:pt idx="7">
                  <c:v>390721.96255226701</c:v>
                </c:pt>
                <c:pt idx="8">
                  <c:v>395687.83769027801</c:v>
                </c:pt>
                <c:pt idx="9">
                  <c:v>394269.82525335602</c:v>
                </c:pt>
                <c:pt idx="10">
                  <c:v>388427.77231913101</c:v>
                </c:pt>
                <c:pt idx="11">
                  <c:v>385661.23878299899</c:v>
                </c:pt>
                <c:pt idx="12">
                  <c:v>392195.63377811102</c:v>
                </c:pt>
                <c:pt idx="13">
                  <c:v>395391.636750818</c:v>
                </c:pt>
                <c:pt idx="14">
                  <c:v>406193.11285949999</c:v>
                </c:pt>
                <c:pt idx="15">
                  <c:v>388226.87876100698</c:v>
                </c:pt>
                <c:pt idx="16">
                  <c:v>417186.382604994</c:v>
                </c:pt>
                <c:pt idx="17">
                  <c:v>439854.637570675</c:v>
                </c:pt>
              </c:numCache>
            </c:numRef>
          </c:val>
          <c:extLst>
            <c:ext xmlns:c16="http://schemas.microsoft.com/office/drawing/2014/chart" uri="{C3380CC4-5D6E-409C-BE32-E72D297353CC}">
              <c16:uniqueId val="{00000001-546C-4008-94D2-3DCD7BAF7AA8}"/>
            </c:ext>
          </c:extLst>
        </c:ser>
        <c:dLbls>
          <c:showLegendKey val="0"/>
          <c:showVal val="0"/>
          <c:showCatName val="0"/>
          <c:showSerName val="0"/>
          <c:showPercent val="0"/>
          <c:showBubbleSize val="0"/>
        </c:dLbls>
        <c:gapWidth val="150"/>
        <c:axId val="1910922079"/>
        <c:axId val="1910923519"/>
      </c:barChart>
      <c:lineChart>
        <c:grouping val="standard"/>
        <c:varyColors val="0"/>
        <c:ser>
          <c:idx val="0"/>
          <c:order val="1"/>
          <c:tx>
            <c:v>Mean payments per FTE Female</c:v>
          </c:tx>
          <c:spPr>
            <a:ln w="28575" cap="rnd">
              <a:solidFill>
                <a:srgbClr val="00B0F0"/>
              </a:solidFill>
              <a:prstDash val="sysDash"/>
              <a:round/>
            </a:ln>
            <a:effectLst/>
          </c:spPr>
          <c:marker>
            <c:symbol val="none"/>
          </c:marker>
          <c:cat>
            <c:strRef>
              <c:f>Ontario!$B$42:$B$59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Ontario!$H$42:$H$59</c:f>
              <c:numCache>
                <c:formatCode>##,###,###,##0.00</c:formatCode>
                <c:ptCount val="18"/>
                <c:pt idx="0">
                  <c:v>213734.07346925899</c:v>
                </c:pt>
                <c:pt idx="1">
                  <c:v>244269.746772666</c:v>
                </c:pt>
                <c:pt idx="2">
                  <c:v>254942.622395518</c:v>
                </c:pt>
                <c:pt idx="3">
                  <c:v>282832.71845281002</c:v>
                </c:pt>
                <c:pt idx="4">
                  <c:v>288940.14862755302</c:v>
                </c:pt>
                <c:pt idx="5">
                  <c:v>298874.95013858698</c:v>
                </c:pt>
                <c:pt idx="6">
                  <c:v>316615.92570251098</c:v>
                </c:pt>
                <c:pt idx="7">
                  <c:v>309359.82190154103</c:v>
                </c:pt>
                <c:pt idx="8">
                  <c:v>314305.97625757201</c:v>
                </c:pt>
                <c:pt idx="9">
                  <c:v>308956.737650864</c:v>
                </c:pt>
                <c:pt idx="10">
                  <c:v>302783.69013226702</c:v>
                </c:pt>
                <c:pt idx="11">
                  <c:v>301590.37509718398</c:v>
                </c:pt>
                <c:pt idx="12">
                  <c:v>303616.50882204599</c:v>
                </c:pt>
                <c:pt idx="13">
                  <c:v>305300.45316924999</c:v>
                </c:pt>
                <c:pt idx="14">
                  <c:v>316894.792616733</c:v>
                </c:pt>
                <c:pt idx="15">
                  <c:v>310651.76762906997</c:v>
                </c:pt>
                <c:pt idx="16">
                  <c:v>325364.95174622</c:v>
                </c:pt>
                <c:pt idx="17">
                  <c:v>337247.82846506097</c:v>
                </c:pt>
              </c:numCache>
            </c:numRef>
          </c:val>
          <c:smooth val="0"/>
          <c:extLst>
            <c:ext xmlns:c16="http://schemas.microsoft.com/office/drawing/2014/chart" uri="{C3380CC4-5D6E-409C-BE32-E72D297353CC}">
              <c16:uniqueId val="{00000002-546C-4008-94D2-3DCD7BAF7AA8}"/>
            </c:ext>
          </c:extLst>
        </c:ser>
        <c:ser>
          <c:idx val="3"/>
          <c:order val="3"/>
          <c:tx>
            <c:v>Mean payments per FTE Male</c:v>
          </c:tx>
          <c:spPr>
            <a:ln w="28575" cap="rnd">
              <a:solidFill>
                <a:schemeClr val="tx2"/>
              </a:solidFill>
              <a:prstDash val="sysDash"/>
              <a:round/>
            </a:ln>
            <a:effectLst/>
          </c:spPr>
          <c:marker>
            <c:symbol val="none"/>
          </c:marker>
          <c:cat>
            <c:strRef>
              <c:f>Ontario!$B$42:$B$59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Ontario!$H$82:$H$99</c:f>
              <c:numCache>
                <c:formatCode>##,###,###,##0.00</c:formatCode>
                <c:ptCount val="18"/>
                <c:pt idx="0">
                  <c:v>268023.26705861703</c:v>
                </c:pt>
                <c:pt idx="1">
                  <c:v>305478.796184281</c:v>
                </c:pt>
                <c:pt idx="2">
                  <c:v>317567.15215144801</c:v>
                </c:pt>
                <c:pt idx="3">
                  <c:v>351396.49376492499</c:v>
                </c:pt>
                <c:pt idx="4">
                  <c:v>359271.06433762901</c:v>
                </c:pt>
                <c:pt idx="5">
                  <c:v>371595.24444108998</c:v>
                </c:pt>
                <c:pt idx="6">
                  <c:v>390463.62820777</c:v>
                </c:pt>
                <c:pt idx="7">
                  <c:v>378444.10110709601</c:v>
                </c:pt>
                <c:pt idx="8">
                  <c:v>384733.74317493598</c:v>
                </c:pt>
                <c:pt idx="9">
                  <c:v>380652.663479098</c:v>
                </c:pt>
                <c:pt idx="10">
                  <c:v>374194.21327932499</c:v>
                </c:pt>
                <c:pt idx="11">
                  <c:v>372085.37658954499</c:v>
                </c:pt>
                <c:pt idx="12">
                  <c:v>377023.434467168</c:v>
                </c:pt>
                <c:pt idx="13">
                  <c:v>380068.142442677</c:v>
                </c:pt>
                <c:pt idx="14">
                  <c:v>392367.82981201098</c:v>
                </c:pt>
                <c:pt idx="15">
                  <c:v>376192.58036499697</c:v>
                </c:pt>
                <c:pt idx="16">
                  <c:v>400870.929287732</c:v>
                </c:pt>
                <c:pt idx="17">
                  <c:v>422210.61187756702</c:v>
                </c:pt>
              </c:numCache>
            </c:numRef>
          </c:val>
          <c:smooth val="0"/>
          <c:extLst>
            <c:ext xmlns:c16="http://schemas.microsoft.com/office/drawing/2014/chart" uri="{C3380CC4-5D6E-409C-BE32-E72D297353CC}">
              <c16:uniqueId val="{00000003-546C-4008-94D2-3DCD7BAF7AA8}"/>
            </c:ext>
          </c:extLst>
        </c:ser>
        <c:dLbls>
          <c:showLegendKey val="0"/>
          <c:showVal val="0"/>
          <c:showCatName val="0"/>
          <c:showSerName val="0"/>
          <c:showPercent val="0"/>
          <c:showBubbleSize val="0"/>
        </c:dLbls>
        <c:marker val="1"/>
        <c:smooth val="0"/>
        <c:axId val="1910922079"/>
        <c:axId val="1910923519"/>
      </c:lineChart>
      <c:catAx>
        <c:axId val="19109220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Fiscal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910923519"/>
        <c:crosses val="autoZero"/>
        <c:auto val="1"/>
        <c:lblAlgn val="ctr"/>
        <c:lblOffset val="100"/>
        <c:noMultiLvlLbl val="0"/>
      </c:catAx>
      <c:valAx>
        <c:axId val="1910923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Canadian dollars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91092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en-US" b="1"/>
              <a:t>Number of Ontario Physicians versus Mean payments per FTE, 2005/06 to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v>Number of Physicians</c:v>
          </c:tx>
          <c:spPr>
            <a:solidFill>
              <a:srgbClr val="00B0F0"/>
            </a:solidFill>
            <a:ln w="15875">
              <a:solidFill>
                <a:srgbClr val="0070C0"/>
              </a:solidFill>
            </a:ln>
            <a:effectLst/>
          </c:spPr>
          <c:invertIfNegative val="0"/>
          <c:cat>
            <c:strRef>
              <c:f>Ontario!$B$2:$B$19</c:f>
              <c:strCache>
                <c:ptCount val="18"/>
                <c:pt idx="0">
                  <c:v>2005/2006</c:v>
                </c:pt>
                <c:pt idx="1">
                  <c:v>2006/2007</c:v>
                </c:pt>
                <c:pt idx="2">
                  <c:v>2007/2008</c:v>
                </c:pt>
                <c:pt idx="3">
                  <c:v>2008/2009</c:v>
                </c:pt>
                <c:pt idx="4">
                  <c:v>2009/2010</c:v>
                </c:pt>
                <c:pt idx="5">
                  <c:v>2010/2011</c:v>
                </c:pt>
                <c:pt idx="6">
                  <c:v>2011/2012</c:v>
                </c:pt>
                <c:pt idx="7">
                  <c:v>2012/2013</c:v>
                </c:pt>
                <c:pt idx="8">
                  <c:v>2013/2014</c:v>
                </c:pt>
                <c:pt idx="9">
                  <c:v>2014/2015</c:v>
                </c:pt>
                <c:pt idx="10">
                  <c:v>2015/2016</c:v>
                </c:pt>
                <c:pt idx="11">
                  <c:v>2016/2017</c:v>
                </c:pt>
                <c:pt idx="12">
                  <c:v>2017/2018</c:v>
                </c:pt>
                <c:pt idx="13">
                  <c:v>2018/2019</c:v>
                </c:pt>
                <c:pt idx="14">
                  <c:v>2019/2020</c:v>
                </c:pt>
                <c:pt idx="15">
                  <c:v>2020/2021</c:v>
                </c:pt>
                <c:pt idx="16">
                  <c:v>2021/2022</c:v>
                </c:pt>
                <c:pt idx="17">
                  <c:v>2022/2023</c:v>
                </c:pt>
              </c:strCache>
            </c:strRef>
          </c:cat>
          <c:val>
            <c:numRef>
              <c:f>Ontario!$E$2:$E$19</c:f>
              <c:numCache>
                <c:formatCode>##,###,###,###,##0</c:formatCode>
                <c:ptCount val="18"/>
                <c:pt idx="0">
                  <c:v>24459</c:v>
                </c:pt>
                <c:pt idx="1">
                  <c:v>23638</c:v>
                </c:pt>
                <c:pt idx="2">
                  <c:v>24035</c:v>
                </c:pt>
                <c:pt idx="3">
                  <c:v>24589</c:v>
                </c:pt>
                <c:pt idx="4">
                  <c:v>25484</c:v>
                </c:pt>
                <c:pt idx="5">
                  <c:v>26188</c:v>
                </c:pt>
                <c:pt idx="6">
                  <c:v>27171</c:v>
                </c:pt>
                <c:pt idx="7">
                  <c:v>27764</c:v>
                </c:pt>
                <c:pt idx="8">
                  <c:v>28828</c:v>
                </c:pt>
                <c:pt idx="9">
                  <c:v>29522</c:v>
                </c:pt>
                <c:pt idx="10">
                  <c:v>30135</c:v>
                </c:pt>
                <c:pt idx="11">
                  <c:v>30862</c:v>
                </c:pt>
                <c:pt idx="12">
                  <c:v>31619</c:v>
                </c:pt>
                <c:pt idx="13">
                  <c:v>32485</c:v>
                </c:pt>
                <c:pt idx="14">
                  <c:v>33692</c:v>
                </c:pt>
                <c:pt idx="15">
                  <c:v>34354</c:v>
                </c:pt>
                <c:pt idx="16">
                  <c:v>34917</c:v>
                </c:pt>
                <c:pt idx="17">
                  <c:v>35889</c:v>
                </c:pt>
              </c:numCache>
            </c:numRef>
          </c:val>
          <c:extLst>
            <c:ext xmlns:c16="http://schemas.microsoft.com/office/drawing/2014/chart" uri="{C3380CC4-5D6E-409C-BE32-E72D297353CC}">
              <c16:uniqueId val="{00000000-C4CC-483A-9958-6C298D60CBFF}"/>
            </c:ext>
          </c:extLst>
        </c:ser>
        <c:dLbls>
          <c:showLegendKey val="0"/>
          <c:showVal val="0"/>
          <c:showCatName val="0"/>
          <c:showSerName val="0"/>
          <c:showPercent val="0"/>
          <c:showBubbleSize val="0"/>
        </c:dLbls>
        <c:gapWidth val="219"/>
        <c:axId val="924065183"/>
        <c:axId val="924065663"/>
      </c:barChart>
      <c:lineChart>
        <c:grouping val="standard"/>
        <c:varyColors val="0"/>
        <c:ser>
          <c:idx val="1"/>
          <c:order val="1"/>
          <c:tx>
            <c:v>Mean payments per FTE</c:v>
          </c:tx>
          <c:spPr>
            <a:ln w="28575" cap="rnd">
              <a:solidFill>
                <a:schemeClr val="tx2"/>
              </a:solidFill>
              <a:round/>
            </a:ln>
            <a:effectLst/>
          </c:spPr>
          <c:marker>
            <c:symbol val="none"/>
          </c:marker>
          <c:val>
            <c:numRef>
              <c:f>Ontario!$H$2:$H$19</c:f>
              <c:numCache>
                <c:formatCode>##,###,###,##0.00</c:formatCode>
                <c:ptCount val="18"/>
                <c:pt idx="0">
                  <c:v>253664.24064092801</c:v>
                </c:pt>
                <c:pt idx="1">
                  <c:v>288822.61514311901</c:v>
                </c:pt>
                <c:pt idx="2">
                  <c:v>300075.79984666599</c:v>
                </c:pt>
                <c:pt idx="3">
                  <c:v>331571.00708335498</c:v>
                </c:pt>
                <c:pt idx="4">
                  <c:v>338526.87816659501</c:v>
                </c:pt>
                <c:pt idx="5">
                  <c:v>349641.16335728602</c:v>
                </c:pt>
                <c:pt idx="6">
                  <c:v>367563.93418821599</c:v>
                </c:pt>
                <c:pt idx="7">
                  <c:v>356341.46176049998</c:v>
                </c:pt>
                <c:pt idx="8">
                  <c:v>361441.15954791202</c:v>
                </c:pt>
                <c:pt idx="9">
                  <c:v>356319.76398305298</c:v>
                </c:pt>
                <c:pt idx="10">
                  <c:v>349272.17513484001</c:v>
                </c:pt>
                <c:pt idx="11">
                  <c:v>346780.12688820402</c:v>
                </c:pt>
                <c:pt idx="12">
                  <c:v>350187.81138760102</c:v>
                </c:pt>
                <c:pt idx="13">
                  <c:v>352145.64390417997</c:v>
                </c:pt>
                <c:pt idx="14">
                  <c:v>363585.572906007</c:v>
                </c:pt>
                <c:pt idx="15">
                  <c:v>350474.39336649602</c:v>
                </c:pt>
                <c:pt idx="16">
                  <c:v>371053.29841122997</c:v>
                </c:pt>
                <c:pt idx="17">
                  <c:v>388412.93558832601</c:v>
                </c:pt>
              </c:numCache>
            </c:numRef>
          </c:val>
          <c:smooth val="0"/>
          <c:extLst>
            <c:ext xmlns:c16="http://schemas.microsoft.com/office/drawing/2014/chart" uri="{C3380CC4-5D6E-409C-BE32-E72D297353CC}">
              <c16:uniqueId val="{00000001-C4CC-483A-9958-6C298D60CBFF}"/>
            </c:ext>
          </c:extLst>
        </c:ser>
        <c:dLbls>
          <c:showLegendKey val="0"/>
          <c:showVal val="0"/>
          <c:showCatName val="0"/>
          <c:showSerName val="0"/>
          <c:showPercent val="0"/>
          <c:showBubbleSize val="0"/>
        </c:dLbls>
        <c:marker val="1"/>
        <c:smooth val="0"/>
        <c:axId val="879220063"/>
        <c:axId val="879195103"/>
      </c:lineChart>
      <c:catAx>
        <c:axId val="92406518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Fiscal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24065663"/>
        <c:crosses val="autoZero"/>
        <c:auto val="1"/>
        <c:lblAlgn val="ctr"/>
        <c:lblOffset val="100"/>
        <c:noMultiLvlLbl val="0"/>
      </c:catAx>
      <c:valAx>
        <c:axId val="924065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Number of Physicians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24065183"/>
        <c:crosses val="autoZero"/>
        <c:crossBetween val="between"/>
      </c:valAx>
      <c:valAx>
        <c:axId val="879195103"/>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en-US" b="1"/>
                  <a:t>Canadian dollars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79220063"/>
        <c:crosses val="max"/>
        <c:crossBetween val="between"/>
      </c:valAx>
      <c:catAx>
        <c:axId val="879220063"/>
        <c:scaling>
          <c:orientation val="minMax"/>
        </c:scaling>
        <c:delete val="1"/>
        <c:axPos val="b"/>
        <c:majorTickMark val="out"/>
        <c:minorTickMark val="none"/>
        <c:tickLblPos val="nextTo"/>
        <c:crossAx val="8791951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34061-06DC-4B5D-BF7E-E28FCEC9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ICES_Logo_Letterhead</Template>
  <TotalTime>5</TotalTime>
  <Pages>145</Pages>
  <Words>4165</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Context Creative</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afkdfkajsdf;a</dc:subject>
  <dc:creator>Plumptre, Lesley</dc:creator>
  <cp:keywords/>
  <dc:description/>
  <cp:lastModifiedBy>Hoyt, Lesley</cp:lastModifiedBy>
  <cp:revision>3</cp:revision>
  <dcterms:created xsi:type="dcterms:W3CDTF">2026-01-08T14:57:00Z</dcterms:created>
  <dcterms:modified xsi:type="dcterms:W3CDTF">2026-05-26T22:51:00Z</dcterms:modified>
</cp:coreProperties>
</file>